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74271" w14:textId="77777777" w:rsidR="00AF0ABD" w:rsidRPr="00E935B4" w:rsidRDefault="00AF0ABD" w:rsidP="00E93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5B4">
        <w:rPr>
          <w:rFonts w:ascii="Times New Roman" w:eastAsia="Times New Roman" w:hAnsi="Times New Roman" w:cs="Times New Roman"/>
          <w:b/>
          <w:color w:val="000000"/>
        </w:rPr>
        <w:t>BAHÁ'Í WORLD CENTRE LIBRARY</w:t>
      </w:r>
    </w:p>
    <w:p w14:paraId="1BDCC597" w14:textId="77777777" w:rsidR="006961AA" w:rsidRPr="00E935B4" w:rsidRDefault="00AF0ABD" w:rsidP="00E93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935B4">
        <w:rPr>
          <w:rFonts w:ascii="Times New Roman" w:eastAsia="Times New Roman" w:hAnsi="Times New Roman" w:cs="Times New Roman"/>
          <w:b/>
          <w:color w:val="000000"/>
        </w:rPr>
        <w:t>A PARTIAL BIBLIOGRAPHY OF PUBLISHED WORKS</w:t>
      </w:r>
      <w:r w:rsidR="006961AA" w:rsidRPr="00E935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E935B4">
        <w:rPr>
          <w:rFonts w:ascii="Times New Roman" w:eastAsia="Times New Roman" w:hAnsi="Times New Roman" w:cs="Times New Roman"/>
          <w:b/>
          <w:color w:val="000000"/>
        </w:rPr>
        <w:t>ON AN AUXILIARY LANGUAGE</w:t>
      </w:r>
    </w:p>
    <w:p w14:paraId="7F94F1D7" w14:textId="77777777" w:rsidR="00AF0ABD" w:rsidRPr="00E935B4" w:rsidRDefault="00AF0ABD" w:rsidP="00E93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5B4">
        <w:rPr>
          <w:rFonts w:ascii="Times New Roman" w:eastAsia="Times New Roman" w:hAnsi="Times New Roman" w:cs="Times New Roman"/>
          <w:b/>
          <w:color w:val="000000"/>
        </w:rPr>
        <w:t>3 September 1991</w:t>
      </w:r>
    </w:p>
    <w:p w14:paraId="100EC9F5" w14:textId="77777777" w:rsid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F0ABD">
        <w:rPr>
          <w:rFonts w:ascii="Times New Roman" w:eastAsia="Times New Roman" w:hAnsi="Times New Roman" w:cs="Times New Roman"/>
          <w:color w:val="000000"/>
        </w:rPr>
        <w:t> </w:t>
      </w:r>
    </w:p>
    <w:p w14:paraId="2266716E" w14:textId="77777777" w:rsidR="00E935B4" w:rsidRPr="00E935B4" w:rsidRDefault="00E935B4" w:rsidP="00E935B4">
      <w:pPr>
        <w:shd w:val="clear" w:color="auto" w:fill="FFFFFF"/>
        <w:spacing w:before="180" w:after="120" w:line="240" w:lineRule="auto"/>
        <w:ind w:left="720" w:hanging="720"/>
        <w:jc w:val="center"/>
        <w:outlineLvl w:val="0"/>
        <w:rPr>
          <w:rFonts w:ascii="Arial" w:eastAsia="Times New Roman" w:hAnsi="Arial" w:cs="Arial"/>
          <w:iCs/>
          <w:color w:val="000000"/>
          <w:spacing w:val="2"/>
          <w:kern w:val="36"/>
          <w:sz w:val="20"/>
        </w:rPr>
      </w:pPr>
      <w:r w:rsidRPr="00E935B4">
        <w:rPr>
          <w:rFonts w:ascii="Arial" w:eastAsia="Times New Roman" w:hAnsi="Arial" w:cs="Arial"/>
          <w:iCs/>
          <w:color w:val="000000"/>
          <w:spacing w:val="2"/>
          <w:kern w:val="36"/>
          <w:sz w:val="20"/>
        </w:rPr>
        <w:t>[ see citations and document info in the two links below ]</w:t>
      </w:r>
    </w:p>
    <w:p w14:paraId="4F1A4FFE" w14:textId="77777777" w:rsidR="00E935B4" w:rsidRPr="00E935B4" w:rsidRDefault="00E935B4" w:rsidP="00E935B4">
      <w:pPr>
        <w:shd w:val="clear" w:color="auto" w:fill="FFFFFF"/>
        <w:spacing w:before="180" w:after="120" w:line="240" w:lineRule="auto"/>
        <w:ind w:left="720" w:hanging="720"/>
        <w:jc w:val="center"/>
        <w:outlineLvl w:val="0"/>
        <w:rPr>
          <w:rFonts w:ascii="Arial" w:eastAsia="Times New Roman" w:hAnsi="Arial" w:cs="Arial"/>
          <w:i/>
          <w:iCs/>
          <w:color w:val="000000"/>
          <w:spacing w:val="2"/>
          <w:kern w:val="36"/>
          <w:sz w:val="20"/>
        </w:rPr>
      </w:pPr>
      <w:r w:rsidRPr="00E935B4">
        <w:rPr>
          <w:rFonts w:ascii="Arial" w:eastAsia="Times New Roman" w:hAnsi="Arial" w:cs="Arial"/>
          <w:i/>
          <w:iCs/>
          <w:color w:val="000000"/>
          <w:spacing w:val="2"/>
          <w:kern w:val="36"/>
          <w:sz w:val="20"/>
        </w:rPr>
        <w:t xml:space="preserve">posted in plain-text at </w:t>
      </w:r>
      <w:hyperlink r:id="rId5" w:history="1">
        <w:r w:rsidRPr="00E935B4">
          <w:rPr>
            <w:rStyle w:val="Hyperlink"/>
            <w:rFonts w:ascii="Arial" w:eastAsia="Times New Roman" w:hAnsi="Arial" w:cs="Arial"/>
            <w:i/>
            <w:iCs/>
            <w:spacing w:val="2"/>
            <w:kern w:val="36"/>
            <w:sz w:val="20"/>
          </w:rPr>
          <w:t>http://worldlanguageprocess.org/essays/uhj_on_gender.htm</w:t>
        </w:r>
      </w:hyperlink>
      <w:r w:rsidRPr="00E935B4">
        <w:rPr>
          <w:rFonts w:ascii="Arial" w:eastAsia="Times New Roman" w:hAnsi="Arial" w:cs="Arial"/>
          <w:i/>
          <w:iCs/>
          <w:color w:val="000000"/>
          <w:spacing w:val="2"/>
          <w:kern w:val="36"/>
          <w:sz w:val="20"/>
        </w:rPr>
        <w:t xml:space="preserve"> , </w:t>
      </w:r>
      <w:r w:rsidRPr="00E935B4">
        <w:rPr>
          <w:rFonts w:ascii="Arial" w:eastAsia="Times New Roman" w:hAnsi="Arial" w:cs="Arial"/>
          <w:iCs/>
          <w:color w:val="000000"/>
          <w:spacing w:val="2"/>
          <w:kern w:val="36"/>
          <w:sz w:val="20"/>
        </w:rPr>
        <w:t>2002</w:t>
      </w:r>
    </w:p>
    <w:p w14:paraId="3F7BA49B" w14:textId="77777777" w:rsidR="00E935B4" w:rsidRPr="00E935B4" w:rsidRDefault="00E935B4" w:rsidP="00E935B4">
      <w:pPr>
        <w:shd w:val="clear" w:color="auto" w:fill="FFFFFF"/>
        <w:spacing w:before="180" w:after="120" w:line="240" w:lineRule="auto"/>
        <w:ind w:left="720" w:hanging="720"/>
        <w:jc w:val="center"/>
        <w:outlineLvl w:val="0"/>
        <w:rPr>
          <w:rFonts w:ascii="Arial" w:eastAsia="Times New Roman" w:hAnsi="Arial" w:cs="Arial"/>
          <w:i/>
          <w:iCs/>
          <w:color w:val="000000"/>
          <w:spacing w:val="2"/>
          <w:kern w:val="36"/>
          <w:sz w:val="20"/>
          <w:u w:val="single"/>
        </w:rPr>
      </w:pPr>
      <w:r w:rsidRPr="00E935B4">
        <w:rPr>
          <w:rFonts w:ascii="Arial" w:eastAsia="Times New Roman" w:hAnsi="Arial" w:cs="Arial"/>
          <w:i/>
          <w:iCs/>
          <w:color w:val="000000"/>
          <w:spacing w:val="2"/>
          <w:kern w:val="36"/>
          <w:sz w:val="20"/>
        </w:rPr>
        <w:t xml:space="preserve"> formatted and reposted at </w:t>
      </w:r>
      <w:hyperlink r:id="rId6" w:history="1">
        <w:r w:rsidRPr="00E935B4">
          <w:rPr>
            <w:rStyle w:val="Hyperlink"/>
            <w:rFonts w:ascii="Arial" w:eastAsia="Times New Roman" w:hAnsi="Arial" w:cs="Arial"/>
            <w:i/>
            <w:iCs/>
            <w:spacing w:val="2"/>
            <w:kern w:val="36"/>
            <w:sz w:val="20"/>
          </w:rPr>
          <w:t>https://bahai-library.com/bwc_universal_auxiliary_language</w:t>
        </w:r>
      </w:hyperlink>
      <w:r w:rsidRPr="00E935B4">
        <w:rPr>
          <w:rFonts w:ascii="Arial" w:eastAsia="Times New Roman" w:hAnsi="Arial" w:cs="Arial"/>
          <w:i/>
          <w:iCs/>
          <w:color w:val="000000"/>
          <w:spacing w:val="2"/>
          <w:kern w:val="36"/>
          <w:sz w:val="20"/>
        </w:rPr>
        <w:t xml:space="preserve"> , </w:t>
      </w:r>
      <w:r w:rsidRPr="00E935B4">
        <w:rPr>
          <w:rFonts w:ascii="Arial" w:eastAsia="Times New Roman" w:hAnsi="Arial" w:cs="Arial"/>
          <w:iCs/>
          <w:color w:val="000000"/>
          <w:spacing w:val="2"/>
          <w:kern w:val="36"/>
          <w:sz w:val="20"/>
        </w:rPr>
        <w:t>2021</w:t>
      </w:r>
    </w:p>
    <w:p w14:paraId="0566A647" w14:textId="77777777" w:rsidR="00E935B4" w:rsidRPr="00AF0ABD" w:rsidRDefault="00E935B4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05AEB6" w14:textId="77777777"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ABD">
        <w:rPr>
          <w:rFonts w:ascii="Times New Roman" w:eastAsia="Times New Roman" w:hAnsi="Times New Roman" w:cs="Times New Roman"/>
          <w:color w:val="000000"/>
        </w:rPr>
        <w:t> </w:t>
      </w:r>
    </w:p>
    <w:p w14:paraId="4B0C4971" w14:textId="77777777"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F0ABD">
        <w:rPr>
          <w:rFonts w:ascii="Times New Roman" w:eastAsia="Times New Roman" w:hAnsi="Times New Roman" w:cs="Times New Roman"/>
          <w:color w:val="000000"/>
        </w:rPr>
        <w:t>Bahaa</w:t>
      </w:r>
      <w:proofErr w:type="spellEnd"/>
      <w:r w:rsidRPr="00AF0ABD">
        <w:rPr>
          <w:rFonts w:ascii="Times New Roman" w:eastAsia="Times New Roman" w:hAnsi="Times New Roman" w:cs="Times New Roman"/>
          <w:color w:val="000000"/>
        </w:rPr>
        <w:t xml:space="preserve"> Esperanto-</w:t>
      </w:r>
      <w:proofErr w:type="spellStart"/>
      <w:r w:rsidRPr="00AF0ABD">
        <w:rPr>
          <w:rFonts w:ascii="Times New Roman" w:eastAsia="Times New Roman" w:hAnsi="Times New Roman" w:cs="Times New Roman"/>
          <w:color w:val="000000"/>
        </w:rPr>
        <w:t>Ligo</w:t>
      </w:r>
      <w:proofErr w:type="spellEnd"/>
      <w:r w:rsidRPr="00AF0ABD">
        <w:rPr>
          <w:rFonts w:ascii="Times New Roman" w:eastAsia="Times New Roman" w:hAnsi="Times New Roman" w:cs="Times New Roman"/>
          <w:color w:val="000000"/>
        </w:rPr>
        <w:t>. </w:t>
      </w:r>
      <w:r w:rsidRPr="00AF0ABD">
        <w:rPr>
          <w:rFonts w:ascii="Times New Roman" w:eastAsia="Times New Roman" w:hAnsi="Times New Roman" w:cs="Times New Roman"/>
          <w:color w:val="000000"/>
          <w:u w:val="single"/>
        </w:rPr>
        <w:t>Ask a question, get an answer, about the world inter-language</w:t>
      </w:r>
      <w:r w:rsidR="006961AA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AF0ABD">
        <w:rPr>
          <w:rFonts w:ascii="Times New Roman" w:eastAsia="Times New Roman" w:hAnsi="Times New Roman" w:cs="Times New Roman"/>
          <w:color w:val="000000"/>
          <w:u w:val="single"/>
        </w:rPr>
        <w:t>Esperanto</w:t>
      </w:r>
      <w:r w:rsidRPr="00AF0ABD">
        <w:rPr>
          <w:rFonts w:ascii="Times New Roman" w:eastAsia="Times New Roman" w:hAnsi="Times New Roman" w:cs="Times New Roman"/>
          <w:color w:val="000000"/>
        </w:rPr>
        <w:t xml:space="preserve">. —[Rotterdam, Netherlands] : </w:t>
      </w:r>
      <w:proofErr w:type="spellStart"/>
      <w:r w:rsidRPr="00AF0ABD">
        <w:rPr>
          <w:rFonts w:ascii="Times New Roman" w:eastAsia="Times New Roman" w:hAnsi="Times New Roman" w:cs="Times New Roman"/>
          <w:color w:val="000000"/>
        </w:rPr>
        <w:t>Bahaa</w:t>
      </w:r>
      <w:proofErr w:type="spellEnd"/>
      <w:r w:rsidRPr="00AF0ABD">
        <w:rPr>
          <w:rFonts w:ascii="Times New Roman" w:eastAsia="Times New Roman" w:hAnsi="Times New Roman" w:cs="Times New Roman"/>
          <w:color w:val="000000"/>
        </w:rPr>
        <w:t xml:space="preserve"> Esperanto </w:t>
      </w:r>
      <w:proofErr w:type="spellStart"/>
      <w:r w:rsidRPr="00AF0ABD">
        <w:rPr>
          <w:rFonts w:ascii="Times New Roman" w:eastAsia="Times New Roman" w:hAnsi="Times New Roman" w:cs="Times New Roman"/>
          <w:color w:val="000000"/>
        </w:rPr>
        <w:t>Ligo</w:t>
      </w:r>
      <w:proofErr w:type="spellEnd"/>
      <w:r w:rsidRPr="00AF0ABD">
        <w:rPr>
          <w:rFonts w:ascii="Times New Roman" w:eastAsia="Times New Roman" w:hAnsi="Times New Roman" w:cs="Times New Roman"/>
          <w:color w:val="000000"/>
        </w:rPr>
        <w:t>, [1988]—[3] leaves.</w:t>
      </w:r>
    </w:p>
    <w:p w14:paraId="316A5F46" w14:textId="77777777"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ABD">
        <w:rPr>
          <w:rFonts w:ascii="Times New Roman" w:eastAsia="Times New Roman" w:hAnsi="Times New Roman" w:cs="Times New Roman"/>
          <w:color w:val="000000"/>
        </w:rPr>
        <w:t> </w:t>
      </w:r>
    </w:p>
    <w:p w14:paraId="58D5D77F" w14:textId="77777777"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ABD">
        <w:rPr>
          <w:rFonts w:ascii="Times New Roman" w:eastAsia="Times New Roman" w:hAnsi="Times New Roman" w:cs="Times New Roman"/>
          <w:color w:val="000000"/>
        </w:rPr>
        <w:t>Conference on Language in Religion (1987 : Paramus, N.J.) </w:t>
      </w:r>
      <w:r w:rsidRPr="00AF0ABD">
        <w:rPr>
          <w:rFonts w:ascii="Times New Roman" w:eastAsia="Times New Roman" w:hAnsi="Times New Roman" w:cs="Times New Roman"/>
          <w:color w:val="000000"/>
          <w:u w:val="single"/>
        </w:rPr>
        <w:t>Language in religion</w:t>
      </w:r>
      <w:r w:rsidRPr="00AF0ABD">
        <w:rPr>
          <w:rFonts w:ascii="Times New Roman" w:eastAsia="Times New Roman" w:hAnsi="Times New Roman" w:cs="Times New Roman"/>
          <w:color w:val="000000"/>
        </w:rPr>
        <w:t> / papers from</w:t>
      </w:r>
      <w:r w:rsidR="006961AA">
        <w:rPr>
          <w:rFonts w:ascii="Times New Roman" w:eastAsia="Times New Roman" w:hAnsi="Times New Roman" w:cs="Times New Roman"/>
          <w:color w:val="000000"/>
        </w:rPr>
        <w:t xml:space="preserve"> </w:t>
      </w:r>
      <w:r w:rsidRPr="00AF0ABD">
        <w:rPr>
          <w:rFonts w:ascii="Times New Roman" w:eastAsia="Times New Roman" w:hAnsi="Times New Roman" w:cs="Times New Roman"/>
          <w:color w:val="000000"/>
        </w:rPr>
        <w:t>a conference sponsored by the Center for Research and Documentation on World Language</w:t>
      </w:r>
      <w:r w:rsidR="006961AA">
        <w:rPr>
          <w:rFonts w:ascii="Times New Roman" w:eastAsia="Times New Roman" w:hAnsi="Times New Roman" w:cs="Times New Roman"/>
          <w:color w:val="000000"/>
        </w:rPr>
        <w:t xml:space="preserve"> </w:t>
      </w:r>
      <w:r w:rsidRPr="00AF0ABD">
        <w:rPr>
          <w:rFonts w:ascii="Times New Roman" w:eastAsia="Times New Roman" w:hAnsi="Times New Roman" w:cs="Times New Roman"/>
          <w:color w:val="000000"/>
        </w:rPr>
        <w:t xml:space="preserve">Problems (Rotterdam and New York) ; edited by Humphrey Tonkin and Allison </w:t>
      </w:r>
      <w:proofErr w:type="spellStart"/>
      <w:r w:rsidRPr="00AF0ABD">
        <w:rPr>
          <w:rFonts w:ascii="Times New Roman" w:eastAsia="Times New Roman" w:hAnsi="Times New Roman" w:cs="Times New Roman"/>
          <w:color w:val="000000"/>
        </w:rPr>
        <w:t>Keef</w:t>
      </w:r>
      <w:proofErr w:type="spellEnd"/>
      <w:r w:rsidRPr="00AF0ABD">
        <w:rPr>
          <w:rFonts w:ascii="Times New Roman" w:eastAsia="Times New Roman" w:hAnsi="Times New Roman" w:cs="Times New Roman"/>
          <w:color w:val="000000"/>
        </w:rPr>
        <w:t>. —New</w:t>
      </w:r>
      <w:r w:rsidR="006961AA">
        <w:rPr>
          <w:rFonts w:ascii="Times New Roman" w:eastAsia="Times New Roman" w:hAnsi="Times New Roman" w:cs="Times New Roman"/>
          <w:color w:val="000000"/>
        </w:rPr>
        <w:t xml:space="preserve"> </w:t>
      </w:r>
      <w:r w:rsidRPr="00AF0ABD">
        <w:rPr>
          <w:rFonts w:ascii="Times New Roman" w:eastAsia="Times New Roman" w:hAnsi="Times New Roman" w:cs="Times New Roman"/>
          <w:color w:val="000000"/>
        </w:rPr>
        <w:t>York : Center for Research and Documentation on World Language Problems, 1988—[2], 141</w:t>
      </w:r>
      <w:r w:rsidR="006961AA">
        <w:rPr>
          <w:rFonts w:ascii="Times New Roman" w:eastAsia="Times New Roman" w:hAnsi="Times New Roman" w:cs="Times New Roman"/>
          <w:color w:val="000000"/>
        </w:rPr>
        <w:t xml:space="preserve"> </w:t>
      </w:r>
      <w:r w:rsidRPr="00AF0ABD">
        <w:rPr>
          <w:rFonts w:ascii="Times New Roman" w:eastAsia="Times New Roman" w:hAnsi="Times New Roman" w:cs="Times New Roman"/>
          <w:color w:val="000000"/>
        </w:rPr>
        <w:t>leaves.</w:t>
      </w:r>
    </w:p>
    <w:p w14:paraId="1EB8FF87" w14:textId="77777777"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ABD">
        <w:rPr>
          <w:rFonts w:ascii="Times New Roman" w:eastAsia="Times New Roman" w:hAnsi="Times New Roman" w:cs="Times New Roman"/>
          <w:color w:val="000000"/>
        </w:rPr>
        <w:t> </w:t>
      </w:r>
    </w:p>
    <w:p w14:paraId="3A2F9019" w14:textId="77777777"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ABD">
        <w:rPr>
          <w:rFonts w:ascii="Times New Roman" w:eastAsia="Times New Roman" w:hAnsi="Times New Roman" w:cs="Times New Roman"/>
          <w:color w:val="000000"/>
        </w:rPr>
        <w:t>Dale, John. </w:t>
      </w:r>
      <w:r w:rsidRPr="00AF0ABD">
        <w:rPr>
          <w:rFonts w:ascii="Times New Roman" w:eastAsia="Times New Roman" w:hAnsi="Times New Roman" w:cs="Times New Roman"/>
          <w:color w:val="000000"/>
          <w:u w:val="single"/>
        </w:rPr>
        <w:t>Unity and a universal language</w:t>
      </w:r>
      <w:r w:rsidRPr="00AF0ABD">
        <w:rPr>
          <w:rFonts w:ascii="Times New Roman" w:eastAsia="Times New Roman" w:hAnsi="Times New Roman" w:cs="Times New Roman"/>
          <w:color w:val="000000"/>
        </w:rPr>
        <w:t> : world means to world peace / by John Dale.—</w:t>
      </w:r>
      <w:r w:rsidR="006961A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0ABD">
        <w:rPr>
          <w:rFonts w:ascii="Times New Roman" w:eastAsia="Times New Roman" w:hAnsi="Times New Roman" w:cs="Times New Roman"/>
          <w:color w:val="000000"/>
        </w:rPr>
        <w:t>Ceará</w:t>
      </w:r>
      <w:proofErr w:type="spellEnd"/>
      <w:r w:rsidRPr="00AF0AB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0ABD">
        <w:rPr>
          <w:rFonts w:ascii="Times New Roman" w:eastAsia="Times New Roman" w:hAnsi="Times New Roman" w:cs="Times New Roman"/>
          <w:color w:val="000000"/>
        </w:rPr>
        <w:t>Brazilo</w:t>
      </w:r>
      <w:proofErr w:type="spellEnd"/>
      <w:r w:rsidRPr="00AF0ABD">
        <w:rPr>
          <w:rFonts w:ascii="Times New Roman" w:eastAsia="Times New Roman" w:hAnsi="Times New Roman" w:cs="Times New Roman"/>
          <w:color w:val="000000"/>
        </w:rPr>
        <w:t xml:space="preserve"> : </w:t>
      </w:r>
      <w:proofErr w:type="spellStart"/>
      <w:r w:rsidRPr="00AF0ABD">
        <w:rPr>
          <w:rFonts w:ascii="Times New Roman" w:eastAsia="Times New Roman" w:hAnsi="Times New Roman" w:cs="Times New Roman"/>
          <w:color w:val="000000"/>
        </w:rPr>
        <w:t>Eldono</w:t>
      </w:r>
      <w:proofErr w:type="spellEnd"/>
      <w:r w:rsidRPr="00AF0ABD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F0ABD">
        <w:rPr>
          <w:rFonts w:ascii="Times New Roman" w:eastAsia="Times New Roman" w:hAnsi="Times New Roman" w:cs="Times New Roman"/>
          <w:color w:val="000000"/>
        </w:rPr>
        <w:t>Bahaa</w:t>
      </w:r>
      <w:proofErr w:type="spellEnd"/>
      <w:r w:rsidRPr="00AF0ABD">
        <w:rPr>
          <w:rFonts w:ascii="Times New Roman" w:eastAsia="Times New Roman" w:hAnsi="Times New Roman" w:cs="Times New Roman"/>
          <w:color w:val="000000"/>
        </w:rPr>
        <w:t xml:space="preserve"> Esperanto-</w:t>
      </w:r>
      <w:proofErr w:type="spellStart"/>
      <w:r w:rsidRPr="00AF0ABD">
        <w:rPr>
          <w:rFonts w:ascii="Times New Roman" w:eastAsia="Times New Roman" w:hAnsi="Times New Roman" w:cs="Times New Roman"/>
          <w:color w:val="000000"/>
        </w:rPr>
        <w:t>Ligo</w:t>
      </w:r>
      <w:proofErr w:type="spellEnd"/>
      <w:r w:rsidRPr="00AF0ABD">
        <w:rPr>
          <w:rFonts w:ascii="Times New Roman" w:eastAsia="Times New Roman" w:hAnsi="Times New Roman" w:cs="Times New Roman"/>
          <w:color w:val="000000"/>
        </w:rPr>
        <w:t>, 1976—30 p.</w:t>
      </w:r>
    </w:p>
    <w:p w14:paraId="4DB7CF72" w14:textId="77777777"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ABD">
        <w:rPr>
          <w:rFonts w:ascii="Times New Roman" w:eastAsia="Times New Roman" w:hAnsi="Times New Roman" w:cs="Times New Roman"/>
          <w:color w:val="000000"/>
        </w:rPr>
        <w:t> </w:t>
      </w:r>
    </w:p>
    <w:p w14:paraId="1F9E2361" w14:textId="77777777"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ABD">
        <w:rPr>
          <w:rFonts w:ascii="Times New Roman" w:eastAsia="Times New Roman" w:hAnsi="Times New Roman" w:cs="Times New Roman"/>
          <w:color w:val="000000"/>
        </w:rPr>
        <w:t>Dale, John. </w:t>
      </w:r>
      <w:proofErr w:type="spellStart"/>
      <w:r w:rsidRPr="00AF0ABD">
        <w:rPr>
          <w:rFonts w:ascii="Times New Roman" w:eastAsia="Times New Roman" w:hAnsi="Times New Roman" w:cs="Times New Roman"/>
          <w:color w:val="000000"/>
          <w:u w:val="single"/>
        </w:rPr>
        <w:t>Unueco</w:t>
      </w:r>
      <w:proofErr w:type="spellEnd"/>
      <w:r w:rsidRPr="00AF0ABD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proofErr w:type="spellStart"/>
      <w:r w:rsidRPr="00AF0ABD">
        <w:rPr>
          <w:rFonts w:ascii="Times New Roman" w:eastAsia="Times New Roman" w:hAnsi="Times New Roman" w:cs="Times New Roman"/>
          <w:color w:val="000000"/>
          <w:u w:val="single"/>
        </w:rPr>
        <w:t>kaj</w:t>
      </w:r>
      <w:proofErr w:type="spellEnd"/>
      <w:r w:rsidRPr="00AF0ABD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proofErr w:type="spellStart"/>
      <w:r w:rsidRPr="00AF0ABD">
        <w:rPr>
          <w:rFonts w:ascii="Times New Roman" w:eastAsia="Times New Roman" w:hAnsi="Times New Roman" w:cs="Times New Roman"/>
          <w:color w:val="000000"/>
          <w:u w:val="single"/>
        </w:rPr>
        <w:t>universala</w:t>
      </w:r>
      <w:proofErr w:type="spellEnd"/>
      <w:r w:rsidRPr="00AF0ABD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proofErr w:type="spellStart"/>
      <w:r w:rsidRPr="00AF0ABD">
        <w:rPr>
          <w:rFonts w:ascii="Times New Roman" w:eastAsia="Times New Roman" w:hAnsi="Times New Roman" w:cs="Times New Roman"/>
          <w:color w:val="000000"/>
          <w:u w:val="single"/>
        </w:rPr>
        <w:t>lingvo</w:t>
      </w:r>
      <w:proofErr w:type="spellEnd"/>
      <w:r w:rsidRPr="00AF0ABD">
        <w:rPr>
          <w:rFonts w:ascii="Times New Roman" w:eastAsia="Times New Roman" w:hAnsi="Times New Roman" w:cs="Times New Roman"/>
          <w:color w:val="000000"/>
        </w:rPr>
        <w:t xml:space="preserve"> : </w:t>
      </w:r>
      <w:proofErr w:type="spellStart"/>
      <w:r w:rsidRPr="00AF0ABD">
        <w:rPr>
          <w:rFonts w:ascii="Times New Roman" w:eastAsia="Times New Roman" w:hAnsi="Times New Roman" w:cs="Times New Roman"/>
          <w:color w:val="000000"/>
        </w:rPr>
        <w:t>mondrimedoj</w:t>
      </w:r>
      <w:proofErr w:type="spellEnd"/>
      <w:r w:rsidRPr="00AF0ABD">
        <w:rPr>
          <w:rFonts w:ascii="Times New Roman" w:eastAsia="Times New Roman" w:hAnsi="Times New Roman" w:cs="Times New Roman"/>
          <w:color w:val="000000"/>
        </w:rPr>
        <w:t xml:space="preserve"> al </w:t>
      </w:r>
      <w:proofErr w:type="spellStart"/>
      <w:r w:rsidRPr="00AF0ABD">
        <w:rPr>
          <w:rFonts w:ascii="Times New Roman" w:eastAsia="Times New Roman" w:hAnsi="Times New Roman" w:cs="Times New Roman"/>
          <w:color w:val="000000"/>
        </w:rPr>
        <w:t>monpaco</w:t>
      </w:r>
      <w:proofErr w:type="spellEnd"/>
      <w:r w:rsidRPr="00AF0ABD">
        <w:rPr>
          <w:rFonts w:ascii="Times New Roman" w:eastAsia="Times New Roman" w:hAnsi="Times New Roman" w:cs="Times New Roman"/>
          <w:color w:val="000000"/>
        </w:rPr>
        <w:t xml:space="preserve"> / de John Dale ; </w:t>
      </w:r>
      <w:proofErr w:type="spellStart"/>
      <w:r w:rsidRPr="00AF0ABD">
        <w:rPr>
          <w:rFonts w:ascii="Times New Roman" w:eastAsia="Times New Roman" w:hAnsi="Times New Roman" w:cs="Times New Roman"/>
          <w:color w:val="000000"/>
        </w:rPr>
        <w:t>trduko</w:t>
      </w:r>
      <w:proofErr w:type="spellEnd"/>
      <w:r w:rsidR="006961AA">
        <w:rPr>
          <w:rFonts w:ascii="Times New Roman" w:eastAsia="Times New Roman" w:hAnsi="Times New Roman" w:cs="Times New Roman"/>
          <w:color w:val="000000"/>
        </w:rPr>
        <w:t xml:space="preserve"> </w:t>
      </w:r>
      <w:r w:rsidRPr="00AF0ABD">
        <w:rPr>
          <w:rFonts w:ascii="Times New Roman" w:eastAsia="Times New Roman" w:hAnsi="Times New Roman" w:cs="Times New Roman"/>
          <w:color w:val="000000"/>
        </w:rPr>
        <w:t xml:space="preserve">de Roan </w:t>
      </w:r>
      <w:proofErr w:type="spellStart"/>
      <w:r w:rsidRPr="00AF0ABD">
        <w:rPr>
          <w:rFonts w:ascii="Times New Roman" w:eastAsia="Times New Roman" w:hAnsi="Times New Roman" w:cs="Times New Roman"/>
          <w:color w:val="000000"/>
        </w:rPr>
        <w:t>Orloff</w:t>
      </w:r>
      <w:proofErr w:type="spellEnd"/>
      <w:r w:rsidRPr="00AF0ABD">
        <w:rPr>
          <w:rFonts w:ascii="Times New Roman" w:eastAsia="Times New Roman" w:hAnsi="Times New Roman" w:cs="Times New Roman"/>
          <w:color w:val="000000"/>
        </w:rPr>
        <w:t xml:space="preserve"> Stone. —</w:t>
      </w:r>
      <w:proofErr w:type="spellStart"/>
      <w:r w:rsidRPr="00AF0ABD">
        <w:rPr>
          <w:rFonts w:ascii="Times New Roman" w:eastAsia="Times New Roman" w:hAnsi="Times New Roman" w:cs="Times New Roman"/>
          <w:color w:val="000000"/>
        </w:rPr>
        <w:t>Ceará</w:t>
      </w:r>
      <w:proofErr w:type="spellEnd"/>
      <w:r w:rsidRPr="00AF0ABD">
        <w:rPr>
          <w:rFonts w:ascii="Times New Roman" w:eastAsia="Times New Roman" w:hAnsi="Times New Roman" w:cs="Times New Roman"/>
          <w:color w:val="000000"/>
        </w:rPr>
        <w:t xml:space="preserve">, Brazil : </w:t>
      </w:r>
      <w:proofErr w:type="spellStart"/>
      <w:r w:rsidRPr="00AF0ABD">
        <w:rPr>
          <w:rFonts w:ascii="Times New Roman" w:eastAsia="Times New Roman" w:hAnsi="Times New Roman" w:cs="Times New Roman"/>
          <w:color w:val="000000"/>
        </w:rPr>
        <w:t>Eldono</w:t>
      </w:r>
      <w:proofErr w:type="spellEnd"/>
      <w:r w:rsidRPr="00AF0ABD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AF0ABD">
        <w:rPr>
          <w:rFonts w:ascii="Times New Roman" w:eastAsia="Times New Roman" w:hAnsi="Times New Roman" w:cs="Times New Roman"/>
          <w:color w:val="000000"/>
        </w:rPr>
        <w:t>Bahaa</w:t>
      </w:r>
      <w:proofErr w:type="spellEnd"/>
      <w:r w:rsidRPr="00AF0ABD">
        <w:rPr>
          <w:rFonts w:ascii="Times New Roman" w:eastAsia="Times New Roman" w:hAnsi="Times New Roman" w:cs="Times New Roman"/>
          <w:color w:val="000000"/>
        </w:rPr>
        <w:t xml:space="preserve"> Esperanto-</w:t>
      </w:r>
      <w:proofErr w:type="spellStart"/>
      <w:r w:rsidRPr="00AF0ABD">
        <w:rPr>
          <w:rFonts w:ascii="Times New Roman" w:eastAsia="Times New Roman" w:hAnsi="Times New Roman" w:cs="Times New Roman"/>
          <w:color w:val="000000"/>
        </w:rPr>
        <w:t>Ligo</w:t>
      </w:r>
      <w:proofErr w:type="spellEnd"/>
      <w:r w:rsidRPr="00AF0ABD">
        <w:rPr>
          <w:rFonts w:ascii="Times New Roman" w:eastAsia="Times New Roman" w:hAnsi="Times New Roman" w:cs="Times New Roman"/>
          <w:color w:val="000000"/>
        </w:rPr>
        <w:t>, 1976—29 p.</w:t>
      </w:r>
      <w:r w:rsidR="006961AA">
        <w:rPr>
          <w:rFonts w:ascii="Times New Roman" w:eastAsia="Times New Roman" w:hAnsi="Times New Roman" w:cs="Times New Roman"/>
          <w:color w:val="000000"/>
        </w:rPr>
        <w:t xml:space="preserve"> </w:t>
      </w:r>
      <w:r w:rsidRPr="00AF0ABD">
        <w:rPr>
          <w:rFonts w:ascii="Times New Roman" w:eastAsia="Times New Roman" w:hAnsi="Times New Roman" w:cs="Times New Roman"/>
          <w:color w:val="000000"/>
        </w:rPr>
        <w:t>[Unity and a universal language. Esperanto]</w:t>
      </w:r>
    </w:p>
    <w:p w14:paraId="10C00759" w14:textId="77777777"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ABD">
        <w:rPr>
          <w:rFonts w:ascii="Times New Roman" w:eastAsia="Times New Roman" w:hAnsi="Times New Roman" w:cs="Times New Roman"/>
          <w:color w:val="000000"/>
        </w:rPr>
        <w:t> </w:t>
      </w:r>
    </w:p>
    <w:p w14:paraId="31E6A345" w14:textId="77777777"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ABD">
        <w:rPr>
          <w:rFonts w:ascii="Times New Roman" w:eastAsia="Times New Roman" w:hAnsi="Times New Roman" w:cs="Times New Roman"/>
          <w:color w:val="000000"/>
        </w:rPr>
        <w:t>Davidson, John A. </w:t>
      </w:r>
      <w:r w:rsidRPr="00AF0ABD">
        <w:rPr>
          <w:rFonts w:ascii="Times New Roman" w:eastAsia="Times New Roman" w:hAnsi="Times New Roman" w:cs="Times New Roman"/>
          <w:color w:val="000000"/>
          <w:u w:val="single"/>
        </w:rPr>
        <w:t>World peace through world language</w:t>
      </w:r>
      <w:r w:rsidRPr="00AF0ABD">
        <w:rPr>
          <w:rFonts w:ascii="Times New Roman" w:eastAsia="Times New Roman" w:hAnsi="Times New Roman" w:cs="Times New Roman"/>
          <w:color w:val="000000"/>
        </w:rPr>
        <w:t> / by John A. Davidson. --In: Bahá’í</w:t>
      </w:r>
      <w:r w:rsidR="006961AA">
        <w:rPr>
          <w:rFonts w:ascii="Times New Roman" w:eastAsia="Times New Roman" w:hAnsi="Times New Roman" w:cs="Times New Roman"/>
          <w:color w:val="000000"/>
        </w:rPr>
        <w:t xml:space="preserve"> </w:t>
      </w:r>
      <w:r w:rsidRPr="00AF0ABD">
        <w:rPr>
          <w:rFonts w:ascii="Times New Roman" w:eastAsia="Times New Roman" w:hAnsi="Times New Roman" w:cs="Times New Roman"/>
          <w:color w:val="000000"/>
        </w:rPr>
        <w:t xml:space="preserve">Studies Conference (6th : Brisbane, </w:t>
      </w:r>
      <w:proofErr w:type="spellStart"/>
      <w:r w:rsidRPr="00AF0ABD">
        <w:rPr>
          <w:rFonts w:ascii="Times New Roman" w:eastAsia="Times New Roman" w:hAnsi="Times New Roman" w:cs="Times New Roman"/>
          <w:color w:val="000000"/>
        </w:rPr>
        <w:t>Qld</w:t>
      </w:r>
      <w:proofErr w:type="spellEnd"/>
      <w:r w:rsidRPr="00AF0ABD">
        <w:rPr>
          <w:rFonts w:ascii="Times New Roman" w:eastAsia="Times New Roman" w:hAnsi="Times New Roman" w:cs="Times New Roman"/>
          <w:color w:val="000000"/>
        </w:rPr>
        <w:t>.). Proceedings of the Bahá’í Studies Conference,</w:t>
      </w:r>
      <w:r w:rsidR="006961AA">
        <w:rPr>
          <w:rFonts w:ascii="Times New Roman" w:eastAsia="Times New Roman" w:hAnsi="Times New Roman" w:cs="Times New Roman"/>
          <w:color w:val="000000"/>
        </w:rPr>
        <w:t xml:space="preserve"> </w:t>
      </w:r>
      <w:r w:rsidRPr="00AF0ABD">
        <w:rPr>
          <w:rFonts w:ascii="Times New Roman" w:eastAsia="Times New Roman" w:hAnsi="Times New Roman" w:cs="Times New Roman"/>
          <w:color w:val="000000"/>
        </w:rPr>
        <w:t>1987 : [</w:t>
      </w:r>
      <w:proofErr w:type="spellStart"/>
      <w:r w:rsidRPr="00AF0ABD">
        <w:rPr>
          <w:rFonts w:ascii="Times New Roman" w:eastAsia="Times New Roman" w:hAnsi="Times New Roman" w:cs="Times New Roman"/>
          <w:color w:val="000000"/>
        </w:rPr>
        <w:t>Willeton</w:t>
      </w:r>
      <w:proofErr w:type="spellEnd"/>
      <w:r w:rsidRPr="00AF0ABD">
        <w:rPr>
          <w:rFonts w:ascii="Times New Roman" w:eastAsia="Times New Roman" w:hAnsi="Times New Roman" w:cs="Times New Roman"/>
          <w:color w:val="000000"/>
        </w:rPr>
        <w:t>, W.A.] : The Association for Bahá’í Studies (Australian Committee), 1987—</w:t>
      </w:r>
      <w:r w:rsidR="006961AA">
        <w:rPr>
          <w:rFonts w:ascii="Times New Roman" w:eastAsia="Times New Roman" w:hAnsi="Times New Roman" w:cs="Times New Roman"/>
          <w:color w:val="000000"/>
        </w:rPr>
        <w:t xml:space="preserve"> </w:t>
      </w:r>
      <w:r w:rsidRPr="00AF0ABD">
        <w:rPr>
          <w:rFonts w:ascii="Times New Roman" w:eastAsia="Times New Roman" w:hAnsi="Times New Roman" w:cs="Times New Roman"/>
          <w:color w:val="000000"/>
        </w:rPr>
        <w:t>153 p.</w:t>
      </w:r>
    </w:p>
    <w:p w14:paraId="781261E8" w14:textId="77777777"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ABD">
        <w:rPr>
          <w:rFonts w:ascii="Times New Roman" w:eastAsia="Times New Roman" w:hAnsi="Times New Roman" w:cs="Times New Roman"/>
          <w:color w:val="000000"/>
        </w:rPr>
        <w:t> </w:t>
      </w:r>
    </w:p>
    <w:p w14:paraId="74430B4C" w14:textId="77777777"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ABD">
        <w:rPr>
          <w:rFonts w:ascii="Times New Roman" w:eastAsia="Times New Roman" w:hAnsi="Times New Roman" w:cs="Times New Roman"/>
          <w:color w:val="000000"/>
          <w:u w:val="single"/>
        </w:rPr>
        <w:t>Esperanto language and the Bahá’í Faith</w:t>
      </w:r>
      <w:r w:rsidRPr="00AF0ABD">
        <w:rPr>
          <w:rFonts w:ascii="Times New Roman" w:eastAsia="Times New Roman" w:hAnsi="Times New Roman" w:cs="Times New Roman"/>
          <w:color w:val="000000"/>
        </w:rPr>
        <w:t xml:space="preserve"> / compiled by </w:t>
      </w:r>
      <w:proofErr w:type="spellStart"/>
      <w:r w:rsidRPr="00AF0ABD">
        <w:rPr>
          <w:rFonts w:ascii="Times New Roman" w:eastAsia="Times New Roman" w:hAnsi="Times New Roman" w:cs="Times New Roman"/>
          <w:color w:val="000000"/>
        </w:rPr>
        <w:t>Habib’u’llah</w:t>
      </w:r>
      <w:proofErr w:type="spellEnd"/>
      <w:r w:rsidRPr="00AF0AB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0ABD">
        <w:rPr>
          <w:rFonts w:ascii="Times New Roman" w:eastAsia="Times New Roman" w:hAnsi="Times New Roman" w:cs="Times New Roman"/>
          <w:color w:val="000000"/>
        </w:rPr>
        <w:t>Zabihian</w:t>
      </w:r>
      <w:proofErr w:type="spellEnd"/>
      <w:r w:rsidRPr="00AF0ABD">
        <w:rPr>
          <w:rFonts w:ascii="Times New Roman" w:eastAsia="Times New Roman" w:hAnsi="Times New Roman" w:cs="Times New Roman"/>
          <w:color w:val="000000"/>
        </w:rPr>
        <w:t>. —Espoo,</w:t>
      </w:r>
      <w:r w:rsidR="006961AA">
        <w:rPr>
          <w:rFonts w:ascii="Times New Roman" w:eastAsia="Times New Roman" w:hAnsi="Times New Roman" w:cs="Times New Roman"/>
          <w:color w:val="000000"/>
        </w:rPr>
        <w:t xml:space="preserve"> </w:t>
      </w:r>
      <w:r w:rsidRPr="00AF0ABD">
        <w:rPr>
          <w:rFonts w:ascii="Times New Roman" w:eastAsia="Times New Roman" w:hAnsi="Times New Roman" w:cs="Times New Roman"/>
          <w:color w:val="000000"/>
        </w:rPr>
        <w:t>Finland : [</w:t>
      </w:r>
      <w:proofErr w:type="spellStart"/>
      <w:r w:rsidRPr="00AF0ABD">
        <w:rPr>
          <w:rFonts w:ascii="Times New Roman" w:eastAsia="Times New Roman" w:hAnsi="Times New Roman" w:cs="Times New Roman"/>
          <w:color w:val="000000"/>
        </w:rPr>
        <w:t>Zabihian</w:t>
      </w:r>
      <w:proofErr w:type="spellEnd"/>
      <w:r w:rsidRPr="00AF0ABD">
        <w:rPr>
          <w:rFonts w:ascii="Times New Roman" w:eastAsia="Times New Roman" w:hAnsi="Times New Roman" w:cs="Times New Roman"/>
          <w:color w:val="000000"/>
        </w:rPr>
        <w:t>], 1983—3 leaves.</w:t>
      </w:r>
    </w:p>
    <w:p w14:paraId="4B1552ED" w14:textId="77777777"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ABD">
        <w:rPr>
          <w:rFonts w:ascii="Times New Roman" w:eastAsia="Times New Roman" w:hAnsi="Times New Roman" w:cs="Times New Roman"/>
          <w:color w:val="000000"/>
        </w:rPr>
        <w:t> </w:t>
      </w:r>
    </w:p>
    <w:p w14:paraId="0C1B32BB" w14:textId="77777777"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ABD">
        <w:rPr>
          <w:rFonts w:ascii="Times New Roman" w:eastAsia="Times New Roman" w:hAnsi="Times New Roman" w:cs="Times New Roman"/>
          <w:color w:val="000000"/>
        </w:rPr>
        <w:t>Esslemont, Peter. </w:t>
      </w:r>
      <w:r w:rsidRPr="00AF0ABD">
        <w:rPr>
          <w:rFonts w:ascii="Times New Roman" w:eastAsia="Times New Roman" w:hAnsi="Times New Roman" w:cs="Times New Roman"/>
          <w:color w:val="000000"/>
          <w:u w:val="single"/>
        </w:rPr>
        <w:t>Wanted, universal language</w:t>
      </w:r>
      <w:r w:rsidRPr="00AF0ABD">
        <w:rPr>
          <w:rFonts w:ascii="Times New Roman" w:eastAsia="Times New Roman" w:hAnsi="Times New Roman" w:cs="Times New Roman"/>
          <w:color w:val="000000"/>
        </w:rPr>
        <w:t> : the story of Esperanto.</w:t>
      </w:r>
      <w:r w:rsidR="006961AA">
        <w:rPr>
          <w:rFonts w:ascii="Times New Roman" w:eastAsia="Times New Roman" w:hAnsi="Times New Roman" w:cs="Times New Roman"/>
          <w:color w:val="000000"/>
        </w:rPr>
        <w:t xml:space="preserve"> </w:t>
      </w:r>
      <w:r w:rsidRPr="00AF0ABD">
        <w:rPr>
          <w:rFonts w:ascii="Times New Roman" w:eastAsia="Times New Roman" w:hAnsi="Times New Roman" w:cs="Times New Roman"/>
          <w:color w:val="000000"/>
        </w:rPr>
        <w:t>-- In: Outlook, the voice of the Brotherhood Movement, (Apr. 1956), pp. 3–4.</w:t>
      </w:r>
    </w:p>
    <w:p w14:paraId="0A75E13D" w14:textId="77777777"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ABD">
        <w:rPr>
          <w:rFonts w:ascii="Times New Roman" w:eastAsia="Times New Roman" w:hAnsi="Times New Roman" w:cs="Times New Roman"/>
          <w:color w:val="000000"/>
        </w:rPr>
        <w:t> </w:t>
      </w:r>
    </w:p>
    <w:p w14:paraId="674EA891" w14:textId="77777777"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ABD">
        <w:rPr>
          <w:rFonts w:ascii="Times New Roman" w:eastAsia="Times New Roman" w:hAnsi="Times New Roman" w:cs="Times New Roman"/>
          <w:color w:val="000000"/>
        </w:rPr>
        <w:t>Esslemont, Peter. </w:t>
      </w:r>
      <w:proofErr w:type="spellStart"/>
      <w:r w:rsidRPr="00AF0ABD">
        <w:rPr>
          <w:rFonts w:ascii="Times New Roman" w:eastAsia="Times New Roman" w:hAnsi="Times New Roman" w:cs="Times New Roman"/>
          <w:color w:val="000000"/>
          <w:u w:val="single"/>
        </w:rPr>
        <w:t>Zamenhof</w:t>
      </w:r>
      <w:proofErr w:type="spellEnd"/>
      <w:r w:rsidRPr="00AF0ABD">
        <w:rPr>
          <w:rFonts w:ascii="Times New Roman" w:eastAsia="Times New Roman" w:hAnsi="Times New Roman" w:cs="Times New Roman"/>
          <w:color w:val="000000"/>
          <w:u w:val="single"/>
        </w:rPr>
        <w:t xml:space="preserve"> and Esperanto</w:t>
      </w:r>
      <w:r w:rsidRPr="00AF0ABD">
        <w:rPr>
          <w:rFonts w:ascii="Times New Roman" w:eastAsia="Times New Roman" w:hAnsi="Times New Roman" w:cs="Times New Roman"/>
          <w:color w:val="000000"/>
        </w:rPr>
        <w:t> / by Peter Esslemont. --Sandgate, U.K. : Edmund</w:t>
      </w:r>
      <w:r w:rsidR="006961AA">
        <w:rPr>
          <w:rFonts w:ascii="Times New Roman" w:eastAsia="Times New Roman" w:hAnsi="Times New Roman" w:cs="Times New Roman"/>
          <w:color w:val="000000"/>
        </w:rPr>
        <w:t xml:space="preserve"> </w:t>
      </w:r>
      <w:r w:rsidRPr="00AF0ABD">
        <w:rPr>
          <w:rFonts w:ascii="Times New Roman" w:eastAsia="Times New Roman" w:hAnsi="Times New Roman" w:cs="Times New Roman"/>
          <w:color w:val="000000"/>
        </w:rPr>
        <w:t>Ward Pub. Ltd., [between 1945 and 1960]—[16] p.</w:t>
      </w:r>
    </w:p>
    <w:p w14:paraId="4FA5A07C" w14:textId="77777777"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ABD">
        <w:rPr>
          <w:rFonts w:ascii="Times New Roman" w:eastAsia="Times New Roman" w:hAnsi="Times New Roman" w:cs="Times New Roman"/>
          <w:color w:val="000000"/>
        </w:rPr>
        <w:t> </w:t>
      </w:r>
    </w:p>
    <w:p w14:paraId="200A9EC6" w14:textId="77777777"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ABD">
        <w:rPr>
          <w:rFonts w:ascii="Times New Roman" w:eastAsia="Times New Roman" w:hAnsi="Times New Roman" w:cs="Times New Roman"/>
          <w:color w:val="000000"/>
        </w:rPr>
        <w:t>Gaskell, R.F. </w:t>
      </w:r>
      <w:r w:rsidRPr="00AF0ABD">
        <w:rPr>
          <w:rFonts w:ascii="Times New Roman" w:eastAsia="Times New Roman" w:hAnsi="Times New Roman" w:cs="Times New Roman"/>
          <w:color w:val="000000"/>
          <w:u w:val="single"/>
        </w:rPr>
        <w:t>The International auxiliary language situation</w:t>
      </w:r>
      <w:r w:rsidRPr="00AF0ABD">
        <w:rPr>
          <w:rFonts w:ascii="Times New Roman" w:eastAsia="Times New Roman" w:hAnsi="Times New Roman" w:cs="Times New Roman"/>
          <w:color w:val="000000"/>
        </w:rPr>
        <w:t> / by R.F. Gaskell.—In: Bahá’í</w:t>
      </w:r>
      <w:r w:rsidR="006961AA">
        <w:rPr>
          <w:rFonts w:ascii="Times New Roman" w:eastAsia="Times New Roman" w:hAnsi="Times New Roman" w:cs="Times New Roman"/>
          <w:color w:val="000000"/>
        </w:rPr>
        <w:t xml:space="preserve"> </w:t>
      </w:r>
      <w:r w:rsidRPr="00AF0ABD">
        <w:rPr>
          <w:rFonts w:ascii="Times New Roman" w:eastAsia="Times New Roman" w:hAnsi="Times New Roman" w:cs="Times New Roman"/>
          <w:color w:val="000000"/>
        </w:rPr>
        <w:t xml:space="preserve">Studies Conference (5th : </w:t>
      </w:r>
      <w:proofErr w:type="spellStart"/>
      <w:r w:rsidRPr="00AF0ABD">
        <w:rPr>
          <w:rFonts w:ascii="Times New Roman" w:eastAsia="Times New Roman" w:hAnsi="Times New Roman" w:cs="Times New Roman"/>
          <w:color w:val="000000"/>
        </w:rPr>
        <w:t>Yerrinbool</w:t>
      </w:r>
      <w:proofErr w:type="spellEnd"/>
      <w:r w:rsidRPr="00AF0ABD">
        <w:rPr>
          <w:rFonts w:ascii="Times New Roman" w:eastAsia="Times New Roman" w:hAnsi="Times New Roman" w:cs="Times New Roman"/>
          <w:color w:val="000000"/>
        </w:rPr>
        <w:t>, N.S.W.). Proceedings of the Bahá’í Studies Conference,</w:t>
      </w:r>
      <w:r w:rsidR="006961AA">
        <w:rPr>
          <w:rFonts w:ascii="Times New Roman" w:eastAsia="Times New Roman" w:hAnsi="Times New Roman" w:cs="Times New Roman"/>
          <w:color w:val="000000"/>
        </w:rPr>
        <w:t xml:space="preserve"> </w:t>
      </w:r>
      <w:r w:rsidRPr="00AF0ABD">
        <w:rPr>
          <w:rFonts w:ascii="Times New Roman" w:eastAsia="Times New Roman" w:hAnsi="Times New Roman" w:cs="Times New Roman"/>
          <w:color w:val="000000"/>
        </w:rPr>
        <w:t>1986 : [</w:t>
      </w:r>
      <w:proofErr w:type="spellStart"/>
      <w:r w:rsidRPr="00AF0ABD">
        <w:rPr>
          <w:rFonts w:ascii="Times New Roman" w:eastAsia="Times New Roman" w:hAnsi="Times New Roman" w:cs="Times New Roman"/>
          <w:color w:val="000000"/>
        </w:rPr>
        <w:t>Willeton</w:t>
      </w:r>
      <w:proofErr w:type="spellEnd"/>
      <w:r w:rsidRPr="00AF0ABD">
        <w:rPr>
          <w:rFonts w:ascii="Times New Roman" w:eastAsia="Times New Roman" w:hAnsi="Times New Roman" w:cs="Times New Roman"/>
          <w:color w:val="000000"/>
        </w:rPr>
        <w:t>, W.A.] : The Association for Bahá’í Studies (Australian Committee),</w:t>
      </w:r>
      <w:r w:rsidR="006961AA">
        <w:rPr>
          <w:rFonts w:ascii="Times New Roman" w:eastAsia="Times New Roman" w:hAnsi="Times New Roman" w:cs="Times New Roman"/>
          <w:color w:val="000000"/>
        </w:rPr>
        <w:t xml:space="preserve"> </w:t>
      </w:r>
      <w:r w:rsidRPr="00AF0ABD">
        <w:rPr>
          <w:rFonts w:ascii="Times New Roman" w:eastAsia="Times New Roman" w:hAnsi="Times New Roman" w:cs="Times New Roman"/>
          <w:color w:val="000000"/>
        </w:rPr>
        <w:t>[1987]—122 p.</w:t>
      </w:r>
    </w:p>
    <w:p w14:paraId="5279D0B8" w14:textId="77777777"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ABD">
        <w:rPr>
          <w:rFonts w:ascii="Times New Roman" w:eastAsia="Times New Roman" w:hAnsi="Times New Roman" w:cs="Times New Roman"/>
          <w:color w:val="000000"/>
        </w:rPr>
        <w:t> </w:t>
      </w:r>
    </w:p>
    <w:p w14:paraId="264904ED" w14:textId="77777777"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ABD">
        <w:rPr>
          <w:rFonts w:ascii="Times New Roman" w:eastAsia="Times New Roman" w:hAnsi="Times New Roman" w:cs="Times New Roman"/>
          <w:color w:val="000000"/>
        </w:rPr>
        <w:t>Heller, Wendy, 1949-. </w:t>
      </w:r>
      <w:r w:rsidRPr="00AF0ABD">
        <w:rPr>
          <w:rFonts w:ascii="Times New Roman" w:eastAsia="Times New Roman" w:hAnsi="Times New Roman" w:cs="Times New Roman"/>
          <w:color w:val="000000"/>
          <w:u w:val="single"/>
        </w:rPr>
        <w:t>Universal language, a Bahá'í perspective</w:t>
      </w:r>
      <w:r w:rsidRPr="00AF0ABD">
        <w:rPr>
          <w:rFonts w:ascii="Times New Roman" w:eastAsia="Times New Roman" w:hAnsi="Times New Roman" w:cs="Times New Roman"/>
          <w:color w:val="000000"/>
        </w:rPr>
        <w:t> / Wendy Heller. —[United</w:t>
      </w:r>
      <w:r w:rsidR="006961AA">
        <w:rPr>
          <w:rFonts w:ascii="Times New Roman" w:eastAsia="Times New Roman" w:hAnsi="Times New Roman" w:cs="Times New Roman"/>
          <w:color w:val="000000"/>
        </w:rPr>
        <w:t xml:space="preserve"> </w:t>
      </w:r>
      <w:r w:rsidRPr="00AF0ABD">
        <w:rPr>
          <w:rFonts w:ascii="Times New Roman" w:eastAsia="Times New Roman" w:hAnsi="Times New Roman" w:cs="Times New Roman"/>
          <w:color w:val="000000"/>
        </w:rPr>
        <w:t>States : Heller, 1987]—10 leaves.</w:t>
      </w:r>
    </w:p>
    <w:p w14:paraId="5A4EC905" w14:textId="77777777"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ABD">
        <w:rPr>
          <w:rFonts w:ascii="Times New Roman" w:eastAsia="Times New Roman" w:hAnsi="Times New Roman" w:cs="Times New Roman"/>
          <w:color w:val="000000"/>
        </w:rPr>
        <w:t> </w:t>
      </w:r>
    </w:p>
    <w:p w14:paraId="1B82A540" w14:textId="77777777"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ABD">
        <w:rPr>
          <w:rFonts w:ascii="Times New Roman" w:eastAsia="Times New Roman" w:hAnsi="Times New Roman" w:cs="Times New Roman"/>
          <w:color w:val="000000"/>
        </w:rPr>
        <w:t>National Spiritual Assembly of the Bahá’ís of Tonga. </w:t>
      </w:r>
      <w:r w:rsidRPr="00AF0ABD">
        <w:rPr>
          <w:rFonts w:ascii="Times New Roman" w:eastAsia="Times New Roman" w:hAnsi="Times New Roman" w:cs="Times New Roman"/>
          <w:color w:val="000000"/>
          <w:u w:val="single"/>
        </w:rPr>
        <w:t>The Bahá'í viewpoint - a universal</w:t>
      </w:r>
      <w:r w:rsidR="006961AA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AF0ABD">
        <w:rPr>
          <w:rFonts w:ascii="Times New Roman" w:eastAsia="Times New Roman" w:hAnsi="Times New Roman" w:cs="Times New Roman"/>
          <w:color w:val="000000"/>
          <w:u w:val="single"/>
        </w:rPr>
        <w:t>language</w:t>
      </w:r>
      <w:r w:rsidRPr="00AF0ABD">
        <w:rPr>
          <w:rFonts w:ascii="Times New Roman" w:eastAsia="Times New Roman" w:hAnsi="Times New Roman" w:cs="Times New Roman"/>
          <w:color w:val="000000"/>
        </w:rPr>
        <w:t xml:space="preserve"> = </w:t>
      </w:r>
      <w:proofErr w:type="spellStart"/>
      <w:r w:rsidRPr="00AF0ABD">
        <w:rPr>
          <w:rFonts w:ascii="Times New Roman" w:eastAsia="Times New Roman" w:hAnsi="Times New Roman" w:cs="Times New Roman"/>
          <w:color w:val="000000"/>
        </w:rPr>
        <w:t>Ko</w:t>
      </w:r>
      <w:proofErr w:type="spellEnd"/>
      <w:r w:rsidRPr="00AF0ABD">
        <w:rPr>
          <w:rFonts w:ascii="Times New Roman" w:eastAsia="Times New Roman" w:hAnsi="Times New Roman" w:cs="Times New Roman"/>
          <w:color w:val="000000"/>
        </w:rPr>
        <w:t xml:space="preserve"> e </w:t>
      </w:r>
      <w:proofErr w:type="spellStart"/>
      <w:r w:rsidRPr="00AF0ABD">
        <w:rPr>
          <w:rFonts w:ascii="Times New Roman" w:eastAsia="Times New Roman" w:hAnsi="Times New Roman" w:cs="Times New Roman"/>
          <w:color w:val="000000"/>
        </w:rPr>
        <w:t>vakai</w:t>
      </w:r>
      <w:proofErr w:type="spellEnd"/>
      <w:r w:rsidRPr="00AF0ABD">
        <w:rPr>
          <w:rFonts w:ascii="Times New Roman" w:eastAsia="Times New Roman" w:hAnsi="Times New Roman" w:cs="Times New Roman"/>
          <w:color w:val="000000"/>
        </w:rPr>
        <w:t xml:space="preserve"> ‘a e </w:t>
      </w:r>
      <w:proofErr w:type="spellStart"/>
      <w:r w:rsidRPr="00AF0ABD">
        <w:rPr>
          <w:rFonts w:ascii="Times New Roman" w:eastAsia="Times New Roman" w:hAnsi="Times New Roman" w:cs="Times New Roman"/>
          <w:color w:val="000000"/>
        </w:rPr>
        <w:t>tui</w:t>
      </w:r>
      <w:proofErr w:type="spellEnd"/>
      <w:r w:rsidRPr="00AF0ABD">
        <w:rPr>
          <w:rFonts w:ascii="Times New Roman" w:eastAsia="Times New Roman" w:hAnsi="Times New Roman" w:cs="Times New Roman"/>
          <w:color w:val="000000"/>
        </w:rPr>
        <w:t xml:space="preserve"> Bahá'í : lea ‘e </w:t>
      </w:r>
      <w:proofErr w:type="spellStart"/>
      <w:r w:rsidRPr="00AF0ABD">
        <w:rPr>
          <w:rFonts w:ascii="Times New Roman" w:eastAsia="Times New Roman" w:hAnsi="Times New Roman" w:cs="Times New Roman"/>
          <w:color w:val="000000"/>
        </w:rPr>
        <w:t>taha</w:t>
      </w:r>
      <w:proofErr w:type="spellEnd"/>
      <w:r w:rsidRPr="00AF0AB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0ABD">
        <w:rPr>
          <w:rFonts w:ascii="Times New Roman" w:eastAsia="Times New Roman" w:hAnsi="Times New Roman" w:cs="Times New Roman"/>
          <w:color w:val="000000"/>
        </w:rPr>
        <w:t>ma’a</w:t>
      </w:r>
      <w:proofErr w:type="spellEnd"/>
      <w:r w:rsidRPr="00AF0AB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0ABD">
        <w:rPr>
          <w:rFonts w:ascii="Times New Roman" w:eastAsia="Times New Roman" w:hAnsi="Times New Roman" w:cs="Times New Roman"/>
          <w:color w:val="000000"/>
        </w:rPr>
        <w:t>mamani</w:t>
      </w:r>
      <w:proofErr w:type="spellEnd"/>
      <w:r w:rsidRPr="00AF0ABD">
        <w:rPr>
          <w:rFonts w:ascii="Times New Roman" w:eastAsia="Times New Roman" w:hAnsi="Times New Roman" w:cs="Times New Roman"/>
          <w:color w:val="000000"/>
        </w:rPr>
        <w:t>. —Nuku’alofa : National</w:t>
      </w:r>
      <w:r w:rsidR="006961AA">
        <w:rPr>
          <w:rFonts w:ascii="Times New Roman" w:eastAsia="Times New Roman" w:hAnsi="Times New Roman" w:cs="Times New Roman"/>
          <w:color w:val="000000"/>
        </w:rPr>
        <w:t xml:space="preserve"> </w:t>
      </w:r>
      <w:r w:rsidRPr="00AF0ABD">
        <w:rPr>
          <w:rFonts w:ascii="Times New Roman" w:eastAsia="Times New Roman" w:hAnsi="Times New Roman" w:cs="Times New Roman"/>
          <w:color w:val="000000"/>
        </w:rPr>
        <w:t>Spiritual Assembly of the Bahá’ís of Tonga, [1988]—[2] p.</w:t>
      </w:r>
    </w:p>
    <w:p w14:paraId="7E0A5952" w14:textId="77777777"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ABD">
        <w:rPr>
          <w:rFonts w:ascii="Times New Roman" w:eastAsia="Times New Roman" w:hAnsi="Times New Roman" w:cs="Times New Roman"/>
          <w:color w:val="000000"/>
        </w:rPr>
        <w:t> </w:t>
      </w:r>
    </w:p>
    <w:p w14:paraId="6E118D28" w14:textId="77777777"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F0ABD">
        <w:rPr>
          <w:rFonts w:ascii="Times New Roman" w:eastAsia="Times New Roman" w:hAnsi="Times New Roman" w:cs="Times New Roman"/>
          <w:color w:val="000000"/>
        </w:rPr>
        <w:t>Pettersen</w:t>
      </w:r>
      <w:proofErr w:type="spellEnd"/>
      <w:r w:rsidRPr="00AF0AB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F0ABD">
        <w:rPr>
          <w:rFonts w:ascii="Times New Roman" w:eastAsia="Times New Roman" w:hAnsi="Times New Roman" w:cs="Times New Roman"/>
          <w:color w:val="000000"/>
        </w:rPr>
        <w:t>Arild</w:t>
      </w:r>
      <w:proofErr w:type="spellEnd"/>
      <w:r w:rsidRPr="00AF0ABD">
        <w:rPr>
          <w:rFonts w:ascii="Times New Roman" w:eastAsia="Times New Roman" w:hAnsi="Times New Roman" w:cs="Times New Roman"/>
          <w:color w:val="000000"/>
        </w:rPr>
        <w:t>. </w:t>
      </w:r>
      <w:r w:rsidRPr="00AF0ABD">
        <w:rPr>
          <w:rFonts w:ascii="Times New Roman" w:eastAsia="Times New Roman" w:hAnsi="Times New Roman" w:cs="Times New Roman"/>
          <w:color w:val="000000"/>
          <w:u w:val="single"/>
        </w:rPr>
        <w:t>The Bahá'í Faith and universal language</w:t>
      </w:r>
      <w:r w:rsidRPr="00AF0ABD">
        <w:rPr>
          <w:rFonts w:ascii="Times New Roman" w:eastAsia="Times New Roman" w:hAnsi="Times New Roman" w:cs="Times New Roman"/>
          <w:color w:val="000000"/>
        </w:rPr>
        <w:t xml:space="preserve">. —[Brooklyn, N.Y. : </w:t>
      </w:r>
      <w:proofErr w:type="spellStart"/>
      <w:r w:rsidRPr="00AF0ABD">
        <w:rPr>
          <w:rFonts w:ascii="Times New Roman" w:eastAsia="Times New Roman" w:hAnsi="Times New Roman" w:cs="Times New Roman"/>
          <w:color w:val="000000"/>
        </w:rPr>
        <w:t>Pettersen</w:t>
      </w:r>
      <w:proofErr w:type="spellEnd"/>
      <w:r w:rsidRPr="00AF0ABD">
        <w:rPr>
          <w:rFonts w:ascii="Times New Roman" w:eastAsia="Times New Roman" w:hAnsi="Times New Roman" w:cs="Times New Roman"/>
          <w:color w:val="000000"/>
        </w:rPr>
        <w:t>],</w:t>
      </w:r>
      <w:r w:rsidR="006961AA">
        <w:rPr>
          <w:rFonts w:ascii="Times New Roman" w:eastAsia="Times New Roman" w:hAnsi="Times New Roman" w:cs="Times New Roman"/>
          <w:color w:val="000000"/>
        </w:rPr>
        <w:t xml:space="preserve"> </w:t>
      </w:r>
      <w:r w:rsidRPr="00AF0ABD">
        <w:rPr>
          <w:rFonts w:ascii="Times New Roman" w:eastAsia="Times New Roman" w:hAnsi="Times New Roman" w:cs="Times New Roman"/>
          <w:color w:val="000000"/>
        </w:rPr>
        <w:t>1987—15 leaves.</w:t>
      </w:r>
    </w:p>
    <w:p w14:paraId="326126CD" w14:textId="77777777"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ABD">
        <w:rPr>
          <w:rFonts w:ascii="Times New Roman" w:eastAsia="Times New Roman" w:hAnsi="Times New Roman" w:cs="Times New Roman"/>
          <w:color w:val="000000"/>
        </w:rPr>
        <w:t> </w:t>
      </w:r>
    </w:p>
    <w:p w14:paraId="541A5645" w14:textId="77777777"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ABD">
        <w:rPr>
          <w:rFonts w:ascii="Times New Roman" w:eastAsia="Times New Roman" w:hAnsi="Times New Roman" w:cs="Times New Roman"/>
          <w:color w:val="000000"/>
        </w:rPr>
        <w:lastRenderedPageBreak/>
        <w:t> </w:t>
      </w:r>
    </w:p>
    <w:p w14:paraId="116C8011" w14:textId="77777777" w:rsidR="00AF0ABD" w:rsidRPr="00E75720" w:rsidRDefault="00AF0ABD" w:rsidP="00AF0ABD">
      <w:pPr>
        <w:shd w:val="clear" w:color="auto" w:fill="FFFFFF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E75720">
        <w:rPr>
          <w:rFonts w:ascii="Times New Roman" w:eastAsia="Times New Roman" w:hAnsi="Times New Roman" w:cs="Times New Roman"/>
          <w:b/>
          <w:color w:val="000000"/>
        </w:rPr>
        <w:t>Published Wo</w:t>
      </w:r>
      <w:bookmarkStart w:id="0" w:name="_GoBack"/>
      <w:bookmarkEnd w:id="0"/>
      <w:r w:rsidRPr="00E75720">
        <w:rPr>
          <w:rFonts w:ascii="Times New Roman" w:eastAsia="Times New Roman" w:hAnsi="Times New Roman" w:cs="Times New Roman"/>
          <w:b/>
          <w:color w:val="000000"/>
        </w:rPr>
        <w:t>rks on an Auxiliary Language</w:t>
      </w:r>
    </w:p>
    <w:p w14:paraId="0A79CE57" w14:textId="77777777" w:rsidR="00AF0ABD" w:rsidRPr="00AF0ABD" w:rsidRDefault="00AF0ABD" w:rsidP="00AF0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ABD">
        <w:rPr>
          <w:rFonts w:ascii="Times New Roman" w:eastAsia="Times New Roman" w:hAnsi="Times New Roman" w:cs="Times New Roman"/>
          <w:color w:val="000000"/>
          <w:u w:val="single"/>
        </w:rPr>
        <w:t> </w:t>
      </w:r>
    </w:p>
    <w:p w14:paraId="7DEDA1FD" w14:textId="77777777"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F0ABD">
        <w:rPr>
          <w:rFonts w:ascii="Times New Roman" w:eastAsia="Times New Roman" w:hAnsi="Times New Roman" w:cs="Times New Roman"/>
          <w:color w:val="000000"/>
        </w:rPr>
        <w:t>Semple</w:t>
      </w:r>
      <w:proofErr w:type="spellEnd"/>
      <w:r w:rsidRPr="00AF0ABD">
        <w:rPr>
          <w:rFonts w:ascii="Times New Roman" w:eastAsia="Times New Roman" w:hAnsi="Times New Roman" w:cs="Times New Roman"/>
          <w:color w:val="000000"/>
        </w:rPr>
        <w:t>, Ian, 1928-. </w:t>
      </w:r>
      <w:r w:rsidRPr="00AF0ABD">
        <w:rPr>
          <w:rFonts w:ascii="Times New Roman" w:eastAsia="Times New Roman" w:hAnsi="Times New Roman" w:cs="Times New Roman"/>
          <w:color w:val="000000"/>
          <w:u w:val="single"/>
        </w:rPr>
        <w:t>An International auxiliary language</w:t>
      </w:r>
      <w:r w:rsidRPr="00AF0ABD">
        <w:rPr>
          <w:rFonts w:ascii="Times New Roman" w:eastAsia="Times New Roman" w:hAnsi="Times New Roman" w:cs="Times New Roman"/>
          <w:color w:val="000000"/>
        </w:rPr>
        <w:t xml:space="preserve"> / Ian </w:t>
      </w:r>
      <w:proofErr w:type="spellStart"/>
      <w:r w:rsidRPr="00AF0ABD">
        <w:rPr>
          <w:rFonts w:ascii="Times New Roman" w:eastAsia="Times New Roman" w:hAnsi="Times New Roman" w:cs="Times New Roman"/>
          <w:color w:val="000000"/>
        </w:rPr>
        <w:t>Semple</w:t>
      </w:r>
      <w:proofErr w:type="spellEnd"/>
      <w:r w:rsidRPr="00AF0ABD">
        <w:rPr>
          <w:rFonts w:ascii="Times New Roman" w:eastAsia="Times New Roman" w:hAnsi="Times New Roman" w:cs="Times New Roman"/>
          <w:color w:val="000000"/>
        </w:rPr>
        <w:t>. –In : English today</w:t>
      </w:r>
      <w:r w:rsidR="006961AA">
        <w:rPr>
          <w:rFonts w:ascii="Times New Roman" w:eastAsia="Times New Roman" w:hAnsi="Times New Roman" w:cs="Times New Roman"/>
          <w:color w:val="000000"/>
        </w:rPr>
        <w:t xml:space="preserve"> </w:t>
      </w:r>
      <w:r w:rsidRPr="00AF0ABD">
        <w:rPr>
          <w:rFonts w:ascii="Times New Roman" w:eastAsia="Times New Roman" w:hAnsi="Times New Roman" w:cs="Times New Roman"/>
          <w:color w:val="000000"/>
        </w:rPr>
        <w:t>(Cambridge, U.K.), no.9 (Jan. 1987), pp. 18–19.</w:t>
      </w:r>
    </w:p>
    <w:p w14:paraId="206C6491" w14:textId="77777777"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ABD">
        <w:rPr>
          <w:rFonts w:ascii="Times New Roman" w:eastAsia="Times New Roman" w:hAnsi="Times New Roman" w:cs="Times New Roman"/>
          <w:color w:val="000000"/>
        </w:rPr>
        <w:t> </w:t>
      </w:r>
    </w:p>
    <w:p w14:paraId="795AD9AD" w14:textId="77777777"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F0ABD">
        <w:rPr>
          <w:rFonts w:ascii="Times New Roman" w:eastAsia="Times New Roman" w:hAnsi="Times New Roman" w:cs="Times New Roman"/>
          <w:color w:val="000000"/>
        </w:rPr>
        <w:t>Shahrokh</w:t>
      </w:r>
      <w:proofErr w:type="spellEnd"/>
      <w:r w:rsidRPr="00AF0ABD">
        <w:rPr>
          <w:rFonts w:ascii="Times New Roman" w:eastAsia="Times New Roman" w:hAnsi="Times New Roman" w:cs="Times New Roman"/>
          <w:color w:val="000000"/>
        </w:rPr>
        <w:t>, Roya June. </w:t>
      </w:r>
      <w:r w:rsidRPr="00AF0ABD">
        <w:rPr>
          <w:rFonts w:ascii="Times New Roman" w:eastAsia="Times New Roman" w:hAnsi="Times New Roman" w:cs="Times New Roman"/>
          <w:color w:val="000000"/>
          <w:u w:val="single"/>
        </w:rPr>
        <w:t>Proposal for the Bahá’ís to initiate the process for the selection of the</w:t>
      </w:r>
      <w:r w:rsidR="006961AA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AF0ABD">
        <w:rPr>
          <w:rFonts w:ascii="Times New Roman" w:eastAsia="Times New Roman" w:hAnsi="Times New Roman" w:cs="Times New Roman"/>
          <w:color w:val="000000"/>
          <w:u w:val="single"/>
        </w:rPr>
        <w:t>international auxiliary language by the governments of the world</w:t>
      </w:r>
      <w:r w:rsidRPr="00AF0ABD">
        <w:rPr>
          <w:rFonts w:ascii="Times New Roman" w:eastAsia="Times New Roman" w:hAnsi="Times New Roman" w:cs="Times New Roman"/>
          <w:color w:val="000000"/>
        </w:rPr>
        <w:t xml:space="preserve"> / Ms. Roya June </w:t>
      </w:r>
      <w:proofErr w:type="spellStart"/>
      <w:r w:rsidRPr="00AF0ABD">
        <w:rPr>
          <w:rFonts w:ascii="Times New Roman" w:eastAsia="Times New Roman" w:hAnsi="Times New Roman" w:cs="Times New Roman"/>
          <w:color w:val="000000"/>
        </w:rPr>
        <w:t>Shahrokh</w:t>
      </w:r>
      <w:proofErr w:type="spellEnd"/>
      <w:r w:rsidRPr="00AF0ABD">
        <w:rPr>
          <w:rFonts w:ascii="Times New Roman" w:eastAsia="Times New Roman" w:hAnsi="Times New Roman" w:cs="Times New Roman"/>
          <w:color w:val="000000"/>
        </w:rPr>
        <w:t>.</w:t>
      </w:r>
      <w:r w:rsidR="006961AA">
        <w:rPr>
          <w:rFonts w:ascii="Times New Roman" w:eastAsia="Times New Roman" w:hAnsi="Times New Roman" w:cs="Times New Roman"/>
          <w:color w:val="000000"/>
        </w:rPr>
        <w:t xml:space="preserve"> </w:t>
      </w:r>
      <w:r w:rsidRPr="00AF0ABD">
        <w:rPr>
          <w:rFonts w:ascii="Times New Roman" w:eastAsia="Times New Roman" w:hAnsi="Times New Roman" w:cs="Times New Roman"/>
          <w:color w:val="000000"/>
        </w:rPr>
        <w:t xml:space="preserve">—Fair Oaks, Calif. : </w:t>
      </w:r>
      <w:proofErr w:type="spellStart"/>
      <w:r w:rsidRPr="00AF0ABD">
        <w:rPr>
          <w:rFonts w:ascii="Times New Roman" w:eastAsia="Times New Roman" w:hAnsi="Times New Roman" w:cs="Times New Roman"/>
          <w:color w:val="000000"/>
        </w:rPr>
        <w:t>Shahrokh</w:t>
      </w:r>
      <w:proofErr w:type="spellEnd"/>
      <w:r w:rsidRPr="00AF0ABD">
        <w:rPr>
          <w:rFonts w:ascii="Times New Roman" w:eastAsia="Times New Roman" w:hAnsi="Times New Roman" w:cs="Times New Roman"/>
          <w:color w:val="000000"/>
        </w:rPr>
        <w:t>, 1989 --14, [2] p.</w:t>
      </w:r>
    </w:p>
    <w:p w14:paraId="2D5DBB3C" w14:textId="77777777"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ABD">
        <w:rPr>
          <w:rFonts w:ascii="Times New Roman" w:eastAsia="Times New Roman" w:hAnsi="Times New Roman" w:cs="Times New Roman"/>
          <w:color w:val="000000"/>
        </w:rPr>
        <w:t> </w:t>
      </w:r>
    </w:p>
    <w:p w14:paraId="7FE4AA29" w14:textId="77777777"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ABD">
        <w:rPr>
          <w:rFonts w:ascii="Times New Roman" w:eastAsia="Times New Roman" w:hAnsi="Times New Roman" w:cs="Times New Roman"/>
          <w:color w:val="000000"/>
        </w:rPr>
        <w:t>Symposium on Bahá’í Education (Birmingham, U.K.), 2nd. </w:t>
      </w:r>
      <w:r w:rsidRPr="00AF0ABD">
        <w:rPr>
          <w:rFonts w:ascii="Times New Roman" w:eastAsia="Times New Roman" w:hAnsi="Times New Roman" w:cs="Times New Roman"/>
          <w:color w:val="000000"/>
          <w:u w:val="single"/>
        </w:rPr>
        <w:t>Trends in Bahá’í education</w:t>
      </w:r>
      <w:r w:rsidRPr="00AF0ABD">
        <w:rPr>
          <w:rFonts w:ascii="Times New Roman" w:eastAsia="Times New Roman" w:hAnsi="Times New Roman" w:cs="Times New Roman"/>
          <w:color w:val="000000"/>
        </w:rPr>
        <w:t> :</w:t>
      </w:r>
      <w:r w:rsidR="006961AA">
        <w:rPr>
          <w:rFonts w:ascii="Times New Roman" w:eastAsia="Times New Roman" w:hAnsi="Times New Roman" w:cs="Times New Roman"/>
          <w:color w:val="000000"/>
        </w:rPr>
        <w:t xml:space="preserve"> </w:t>
      </w:r>
      <w:r w:rsidRPr="00AF0ABD">
        <w:rPr>
          <w:rFonts w:ascii="Times New Roman" w:eastAsia="Times New Roman" w:hAnsi="Times New Roman" w:cs="Times New Roman"/>
          <w:color w:val="000000"/>
        </w:rPr>
        <w:t>proceedings of the second symposium on Bahá’í education, Birmingham 1989 / edited by</w:t>
      </w:r>
      <w:r w:rsidR="006961A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0ABD">
        <w:rPr>
          <w:rFonts w:ascii="Times New Roman" w:eastAsia="Times New Roman" w:hAnsi="Times New Roman" w:cs="Times New Roman"/>
          <w:color w:val="000000"/>
        </w:rPr>
        <w:t>Hooshang</w:t>
      </w:r>
      <w:proofErr w:type="spellEnd"/>
      <w:r w:rsidRPr="00AF0AB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0ABD">
        <w:rPr>
          <w:rFonts w:ascii="Times New Roman" w:eastAsia="Times New Roman" w:hAnsi="Times New Roman" w:cs="Times New Roman"/>
          <w:color w:val="000000"/>
        </w:rPr>
        <w:t>Nikjoo</w:t>
      </w:r>
      <w:proofErr w:type="spellEnd"/>
      <w:r w:rsidRPr="00AF0ABD">
        <w:rPr>
          <w:rFonts w:ascii="Times New Roman" w:eastAsia="Times New Roman" w:hAnsi="Times New Roman" w:cs="Times New Roman"/>
          <w:color w:val="000000"/>
        </w:rPr>
        <w:t>. —London : Bahá’í Publishing Trust, c1990—vii, 238 p. ; 24 cm.</w:t>
      </w:r>
    </w:p>
    <w:p w14:paraId="0260DE09" w14:textId="77777777"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ABD">
        <w:rPr>
          <w:rFonts w:ascii="Times New Roman" w:eastAsia="Times New Roman" w:hAnsi="Times New Roman" w:cs="Times New Roman"/>
          <w:color w:val="000000"/>
        </w:rPr>
        <w:t> </w:t>
      </w:r>
    </w:p>
    <w:p w14:paraId="5932AB8D" w14:textId="77777777"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F0ABD">
        <w:rPr>
          <w:rFonts w:ascii="Times New Roman" w:eastAsia="Times New Roman" w:hAnsi="Times New Roman" w:cs="Times New Roman"/>
          <w:color w:val="000000"/>
        </w:rPr>
        <w:t>Witzel</w:t>
      </w:r>
      <w:proofErr w:type="spellEnd"/>
      <w:r w:rsidRPr="00AF0ABD">
        <w:rPr>
          <w:rFonts w:ascii="Times New Roman" w:eastAsia="Times New Roman" w:hAnsi="Times New Roman" w:cs="Times New Roman"/>
          <w:color w:val="000000"/>
        </w:rPr>
        <w:t>, Donald R. </w:t>
      </w:r>
      <w:r w:rsidRPr="00AF0ABD">
        <w:rPr>
          <w:rFonts w:ascii="Times New Roman" w:eastAsia="Times New Roman" w:hAnsi="Times New Roman" w:cs="Times New Roman"/>
          <w:color w:val="000000"/>
          <w:u w:val="single"/>
        </w:rPr>
        <w:t>The Movement towards a universal auxiliary language</w:t>
      </w:r>
      <w:r w:rsidRPr="00AF0ABD">
        <w:rPr>
          <w:rFonts w:ascii="Times New Roman" w:eastAsia="Times New Roman" w:hAnsi="Times New Roman" w:cs="Times New Roman"/>
          <w:color w:val="000000"/>
        </w:rPr>
        <w:t>,</w:t>
      </w:r>
      <w:r w:rsidR="006961AA">
        <w:rPr>
          <w:rFonts w:ascii="Times New Roman" w:eastAsia="Times New Roman" w:hAnsi="Times New Roman" w:cs="Times New Roman"/>
          <w:color w:val="000000"/>
        </w:rPr>
        <w:t xml:space="preserve"> </w:t>
      </w:r>
      <w:r w:rsidRPr="00AF0ABD">
        <w:rPr>
          <w:rFonts w:ascii="Times New Roman" w:eastAsia="Times New Roman" w:hAnsi="Times New Roman" w:cs="Times New Roman"/>
          <w:color w:val="000000"/>
          <w:u w:val="single"/>
        </w:rPr>
        <w:t>1532-1977</w:t>
      </w:r>
      <w:r w:rsidRPr="00AF0ABD">
        <w:rPr>
          <w:rFonts w:ascii="Times New Roman" w:eastAsia="Times New Roman" w:hAnsi="Times New Roman" w:cs="Times New Roman"/>
          <w:color w:val="000000"/>
        </w:rPr>
        <w:t xml:space="preserve"> / by Donald R. </w:t>
      </w:r>
      <w:proofErr w:type="spellStart"/>
      <w:r w:rsidRPr="00AF0ABD">
        <w:rPr>
          <w:rFonts w:ascii="Times New Roman" w:eastAsia="Times New Roman" w:hAnsi="Times New Roman" w:cs="Times New Roman"/>
          <w:color w:val="000000"/>
        </w:rPr>
        <w:t>Witzel</w:t>
      </w:r>
      <w:proofErr w:type="spellEnd"/>
      <w:r w:rsidRPr="00AF0ABD">
        <w:rPr>
          <w:rFonts w:ascii="Times New Roman" w:eastAsia="Times New Roman" w:hAnsi="Times New Roman" w:cs="Times New Roman"/>
          <w:color w:val="000000"/>
        </w:rPr>
        <w:t xml:space="preserve">. —Maracaibo, Venezuela : </w:t>
      </w:r>
      <w:proofErr w:type="spellStart"/>
      <w:r w:rsidRPr="00AF0ABD">
        <w:rPr>
          <w:rFonts w:ascii="Times New Roman" w:eastAsia="Times New Roman" w:hAnsi="Times New Roman" w:cs="Times New Roman"/>
          <w:color w:val="000000"/>
        </w:rPr>
        <w:t>Witzel</w:t>
      </w:r>
      <w:proofErr w:type="spellEnd"/>
      <w:r w:rsidRPr="00AF0ABD">
        <w:rPr>
          <w:rFonts w:ascii="Times New Roman" w:eastAsia="Times New Roman" w:hAnsi="Times New Roman" w:cs="Times New Roman"/>
          <w:color w:val="000000"/>
        </w:rPr>
        <w:t>, 1977 --</w:t>
      </w:r>
      <w:proofErr w:type="spellStart"/>
      <w:r w:rsidRPr="00AF0ABD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AF0ABD">
        <w:rPr>
          <w:rFonts w:ascii="Times New Roman" w:eastAsia="Times New Roman" w:hAnsi="Times New Roman" w:cs="Times New Roman"/>
          <w:color w:val="000000"/>
        </w:rPr>
        <w:t>-ii, 46, iii-iv</w:t>
      </w:r>
      <w:r w:rsidR="006961AA">
        <w:rPr>
          <w:rFonts w:ascii="Times New Roman" w:eastAsia="Times New Roman" w:hAnsi="Times New Roman" w:cs="Times New Roman"/>
          <w:color w:val="000000"/>
        </w:rPr>
        <w:t xml:space="preserve"> </w:t>
      </w:r>
      <w:r w:rsidRPr="00AF0ABD">
        <w:rPr>
          <w:rFonts w:ascii="Times New Roman" w:eastAsia="Times New Roman" w:hAnsi="Times New Roman" w:cs="Times New Roman"/>
          <w:color w:val="000000"/>
        </w:rPr>
        <w:t>leaves.</w:t>
      </w:r>
    </w:p>
    <w:p w14:paraId="07EC277B" w14:textId="77777777" w:rsidR="00581BCB" w:rsidRDefault="00581BCB"/>
    <w:sectPr w:rsidR="00581BCB" w:rsidSect="00E35D88">
      <w:pgSz w:w="12240" w:h="15840"/>
      <w:pgMar w:top="1296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BD"/>
    <w:rsid w:val="00567382"/>
    <w:rsid w:val="00581BCB"/>
    <w:rsid w:val="006961AA"/>
    <w:rsid w:val="00AF0ABD"/>
    <w:rsid w:val="00E35D88"/>
    <w:rsid w:val="00E75720"/>
    <w:rsid w:val="00E9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115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link w:val="Heading8Char"/>
    <w:uiPriority w:val="9"/>
    <w:qFormat/>
    <w:rsid w:val="00AF0ABD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AF0AB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35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link w:val="Heading8Char"/>
    <w:uiPriority w:val="9"/>
    <w:qFormat/>
    <w:rsid w:val="00AF0ABD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AF0AB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35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orldlanguageprocess.org/essays/uhj_on_gender.htm" TargetMode="External"/><Relationship Id="rId6" Type="http://schemas.openxmlformats.org/officeDocument/2006/relationships/hyperlink" Target="https://bahai-library.com/bwc_universal_auxiliary_langua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550</Words>
  <Characters>3140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Bolhuis, Arjen</dc:creator>
  <cp:keywords/>
  <dc:description/>
  <cp:lastModifiedBy>Jonah Winters</cp:lastModifiedBy>
  <cp:revision>6</cp:revision>
  <dcterms:created xsi:type="dcterms:W3CDTF">2021-02-02T12:11:00Z</dcterms:created>
  <dcterms:modified xsi:type="dcterms:W3CDTF">2021-03-25T05:21:00Z</dcterms:modified>
</cp:coreProperties>
</file>