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9BAAC" w14:textId="77777777" w:rsidR="002876ED" w:rsidRDefault="00D16CFB" w:rsidP="00C35A8B">
      <w:pPr>
        <w:pStyle w:val="Myheadc"/>
        <w:rPr>
          <w:lang w:val="en-GB"/>
        </w:rPr>
      </w:pPr>
      <w:r w:rsidRPr="00FA402B">
        <w:rPr>
          <w:lang w:val="en-GB"/>
        </w:rPr>
        <w:t>Letter written by E</w:t>
      </w:r>
      <w:r w:rsidR="00C35A8B" w:rsidRPr="00FA402B">
        <w:rPr>
          <w:lang w:val="en-GB"/>
        </w:rPr>
        <w:t>dward</w:t>
      </w:r>
      <w:r w:rsidRPr="00FA402B">
        <w:rPr>
          <w:lang w:val="en-GB"/>
        </w:rPr>
        <w:t xml:space="preserve"> C. Getsinger</w:t>
      </w:r>
    </w:p>
    <w:p w14:paraId="57DB33E5" w14:textId="6FE5FE31" w:rsidR="00D16CFB" w:rsidRDefault="00D16CFB" w:rsidP="00C35A8B">
      <w:pPr>
        <w:pStyle w:val="Myheadc"/>
        <w:rPr>
          <w:lang w:val="en-GB"/>
        </w:rPr>
      </w:pPr>
      <w:r w:rsidRPr="00FA402B">
        <w:rPr>
          <w:lang w:val="en-GB"/>
        </w:rPr>
        <w:br/>
        <w:t>1  April 1916</w:t>
      </w:r>
      <w:r w:rsidR="00D251E2">
        <w:rPr>
          <w:lang w:val="en-GB"/>
        </w:rPr>
        <w:t xml:space="preserve"> </w:t>
      </w:r>
      <w:bookmarkStart w:id="0" w:name="_GoBack"/>
      <w:bookmarkEnd w:id="0"/>
      <w:r w:rsidR="00DA707A">
        <w:rPr>
          <w:rStyle w:val="FootnoteReference"/>
        </w:rPr>
        <w:footnoteReference w:id="1"/>
      </w:r>
    </w:p>
    <w:p w14:paraId="0F62C91D" w14:textId="77777777" w:rsidR="002876ED" w:rsidRPr="00FA402B" w:rsidRDefault="002876ED" w:rsidP="00C35A8B">
      <w:pPr>
        <w:pStyle w:val="Myheadc"/>
        <w:rPr>
          <w:lang w:val="en-GB"/>
        </w:rPr>
      </w:pPr>
    </w:p>
    <w:p w14:paraId="5BCA06BF" w14:textId="77777777" w:rsidR="00D16CFB" w:rsidRPr="00FA402B" w:rsidRDefault="00D16CFB" w:rsidP="00D16CFB">
      <w:pPr>
        <w:spacing w:before="120"/>
        <w:jc w:val="center"/>
        <w:rPr>
          <w:lang w:val="en-GB"/>
        </w:rPr>
      </w:pPr>
      <w:proofErr w:type="spellStart"/>
      <w:r w:rsidRPr="00FA402B">
        <w:rPr>
          <w:lang w:val="en-GB"/>
        </w:rPr>
        <w:t>Alláh</w:t>
      </w:r>
      <w:proofErr w:type="spellEnd"/>
      <w:r w:rsidRPr="00FA402B">
        <w:rPr>
          <w:lang w:val="en-GB"/>
        </w:rPr>
        <w:t>-u-Abhá</w:t>
      </w:r>
    </w:p>
    <w:p w14:paraId="7071A37A" w14:textId="77777777" w:rsidR="00D16CFB" w:rsidRPr="00FA402B" w:rsidRDefault="00D16CFB" w:rsidP="00D16CFB">
      <w:pPr>
        <w:rPr>
          <w:lang w:val="en-GB"/>
        </w:rPr>
      </w:pPr>
      <w:r w:rsidRPr="00FA402B">
        <w:rPr>
          <w:lang w:val="en-GB"/>
        </w:rPr>
        <w:t>My Dear B.__________</w:t>
      </w:r>
    </w:p>
    <w:p w14:paraId="52997435" w14:textId="77777777" w:rsidR="00D16CFB" w:rsidRPr="00FA402B" w:rsidRDefault="00D16CFB" w:rsidP="00D16CFB">
      <w:pPr>
        <w:pStyle w:val="Text"/>
        <w:rPr>
          <w:lang w:val="en-GB"/>
        </w:rPr>
      </w:pPr>
      <w:r w:rsidRPr="00FA402B">
        <w:rPr>
          <w:lang w:val="en-GB"/>
        </w:rPr>
        <w:t xml:space="preserve">May the Abhá greetings find you in good health and spirits.    Your kind letter of March 4th was duly received and your questions therein carefully considered.    Since the information in these answers are of such general interest I thought it best to make this an </w:t>
      </w:r>
      <w:r w:rsidR="001B501B">
        <w:rPr>
          <w:lang w:val="en-GB"/>
        </w:rPr>
        <w:t>“</w:t>
      </w:r>
      <w:r w:rsidRPr="00FA402B">
        <w:rPr>
          <w:lang w:val="en-GB"/>
        </w:rPr>
        <w:t>open letter</w:t>
      </w:r>
      <w:r w:rsidR="001B501B">
        <w:rPr>
          <w:lang w:val="en-GB"/>
        </w:rPr>
        <w:t>”</w:t>
      </w:r>
      <w:r w:rsidRPr="00FA402B">
        <w:rPr>
          <w:lang w:val="en-GB"/>
        </w:rPr>
        <w:t xml:space="preserve"> and so I informed you last week.    In this manner others besides ourselves will no doubt be benefitted.</w:t>
      </w:r>
    </w:p>
    <w:p w14:paraId="640BFCE1" w14:textId="77777777" w:rsidR="00D16CFB" w:rsidRPr="00FA402B" w:rsidRDefault="00D16CFB" w:rsidP="00A8708C">
      <w:pPr>
        <w:pStyle w:val="Text"/>
        <w:rPr>
          <w:lang w:val="en-GB"/>
        </w:rPr>
      </w:pPr>
      <w:r w:rsidRPr="00FA402B">
        <w:rPr>
          <w:lang w:val="en-GB"/>
        </w:rPr>
        <w:t xml:space="preserve">Yes, there is a growing misconception among the </w:t>
      </w:r>
      <w:r w:rsidR="00A8708C" w:rsidRPr="00FA402B">
        <w:rPr>
          <w:lang w:val="en-GB"/>
        </w:rPr>
        <w:t>f</w:t>
      </w:r>
      <w:r w:rsidRPr="00FA402B">
        <w:rPr>
          <w:lang w:val="en-GB"/>
        </w:rPr>
        <w:t xml:space="preserve">riends that the term </w:t>
      </w:r>
      <w:r w:rsidR="001B501B">
        <w:rPr>
          <w:lang w:val="en-GB"/>
        </w:rPr>
        <w:t>“</w:t>
      </w:r>
      <w:r w:rsidRPr="00FA402B">
        <w:rPr>
          <w:lang w:val="en-GB"/>
        </w:rPr>
        <w:t>Reincarnation</w:t>
      </w:r>
      <w:r w:rsidR="001B501B">
        <w:rPr>
          <w:lang w:val="en-GB"/>
        </w:rPr>
        <w:t>”</w:t>
      </w:r>
      <w:r w:rsidRPr="00FA402B">
        <w:rPr>
          <w:lang w:val="en-GB"/>
        </w:rPr>
        <w:t xml:space="preserve"> and </w:t>
      </w:r>
      <w:r w:rsidR="001B501B">
        <w:rPr>
          <w:lang w:val="en-GB"/>
        </w:rPr>
        <w:t>“</w:t>
      </w:r>
      <w:r w:rsidRPr="00FA402B">
        <w:rPr>
          <w:lang w:val="en-GB"/>
        </w:rPr>
        <w:t>Return</w:t>
      </w:r>
      <w:r w:rsidR="001B501B">
        <w:rPr>
          <w:lang w:val="en-GB"/>
        </w:rPr>
        <w:t>”</w:t>
      </w:r>
      <w:r w:rsidRPr="00FA402B">
        <w:rPr>
          <w:lang w:val="en-GB"/>
        </w:rPr>
        <w:t xml:space="preserve"> mean the same thing, when in fact they do not.</w:t>
      </w:r>
      <w:r w:rsidR="002876ED">
        <w:rPr>
          <w:lang w:val="en-GB"/>
        </w:rPr>
        <w:t xml:space="preserve"> </w:t>
      </w:r>
      <w:r w:rsidR="001B501B">
        <w:rPr>
          <w:lang w:val="en-GB"/>
        </w:rPr>
        <w:t>‘</w:t>
      </w:r>
      <w:r w:rsidR="00A8708C" w:rsidRPr="00FA402B">
        <w:rPr>
          <w:lang w:val="en-GB"/>
        </w:rPr>
        <w:t>Abdu</w:t>
      </w:r>
      <w:r w:rsidR="001B501B">
        <w:rPr>
          <w:lang w:val="en-GB"/>
        </w:rPr>
        <w:t>’</w:t>
      </w:r>
      <w:r w:rsidR="00A8708C" w:rsidRPr="00FA402B">
        <w:rPr>
          <w:lang w:val="en-GB"/>
        </w:rPr>
        <w:t>l-Bahá</w:t>
      </w:r>
      <w:r w:rsidRPr="00FA402B">
        <w:rPr>
          <w:lang w:val="en-GB"/>
        </w:rPr>
        <w:t xml:space="preserve"> utilized the word </w:t>
      </w:r>
      <w:r w:rsidR="001B501B">
        <w:rPr>
          <w:lang w:val="en-GB"/>
        </w:rPr>
        <w:t>“</w:t>
      </w:r>
      <w:r w:rsidRPr="00FA402B">
        <w:rPr>
          <w:lang w:val="en-GB"/>
        </w:rPr>
        <w:t>Return</w:t>
      </w:r>
      <w:r w:rsidR="001B501B">
        <w:rPr>
          <w:lang w:val="en-GB"/>
        </w:rPr>
        <w:t>”</w:t>
      </w:r>
      <w:r w:rsidRPr="00FA402B">
        <w:rPr>
          <w:lang w:val="en-GB"/>
        </w:rPr>
        <w:t xml:space="preserve"> for the first time in 1899, when we were discussing the theory of reincarnation in </w:t>
      </w:r>
      <w:r w:rsidR="001B501B">
        <w:rPr>
          <w:lang w:val="en-GB"/>
        </w:rPr>
        <w:t>‘</w:t>
      </w:r>
      <w:r w:rsidR="00A8708C" w:rsidRPr="00FA402B">
        <w:rPr>
          <w:lang w:val="en-GB"/>
        </w:rPr>
        <w:t>Akká</w:t>
      </w:r>
      <w:r w:rsidRPr="00FA402B">
        <w:rPr>
          <w:lang w:val="en-GB"/>
        </w:rPr>
        <w:t xml:space="preserve">, in order that </w:t>
      </w:r>
      <w:r w:rsidR="001B501B">
        <w:rPr>
          <w:lang w:val="en-GB"/>
        </w:rPr>
        <w:t>“</w:t>
      </w:r>
      <w:r w:rsidRPr="00FA402B">
        <w:rPr>
          <w:lang w:val="en-GB"/>
        </w:rPr>
        <w:t>The return of qualities and perfections</w:t>
      </w:r>
      <w:r w:rsidR="001B501B">
        <w:rPr>
          <w:lang w:val="en-GB"/>
        </w:rPr>
        <w:t>”</w:t>
      </w:r>
      <w:r w:rsidRPr="00FA402B">
        <w:rPr>
          <w:lang w:val="en-GB"/>
        </w:rPr>
        <w:t xml:space="preserve"> might be distinguished from the erroneous theory of reincarnation, in its intent and purpose in explaining certain progressive paths in the existence of the soul or spirit of man.</w:t>
      </w:r>
    </w:p>
    <w:p w14:paraId="3AF12598" w14:textId="77777777" w:rsidR="00D16CFB" w:rsidRPr="00FA402B" w:rsidRDefault="00D16CFB" w:rsidP="005229DC">
      <w:pPr>
        <w:pStyle w:val="Text"/>
        <w:rPr>
          <w:lang w:val="en-GB"/>
        </w:rPr>
      </w:pPr>
      <w:r w:rsidRPr="00FA402B">
        <w:rPr>
          <w:lang w:val="en-GB"/>
        </w:rPr>
        <w:t>In the first place when a prophet comes amongst us, especially during our time, we prove our sincere adherence and acceptance by accepting his teachings without question; forsake vain philosophies and turn to revealed Words as our guidance.    We cannot take one teaching and dilute the other with it and get anywhere definite in clear comprehension.    Then how much more ought we to accept the Words of the manifestation</w:t>
      </w:r>
      <w:r w:rsidR="0052776D" w:rsidRPr="00FA402B">
        <w:rPr>
          <w:lang w:val="en-GB"/>
        </w:rPr>
        <w:t>—</w:t>
      </w:r>
      <w:r w:rsidRPr="00FA402B">
        <w:rPr>
          <w:lang w:val="en-GB"/>
        </w:rPr>
        <w:t>that Clear Mirror of Divine Guidance</w:t>
      </w:r>
      <w:r w:rsidR="0052776D" w:rsidRPr="00FA402B">
        <w:rPr>
          <w:lang w:val="en-GB"/>
        </w:rPr>
        <w:t>—</w:t>
      </w:r>
      <w:r w:rsidRPr="00FA402B">
        <w:rPr>
          <w:lang w:val="en-GB"/>
        </w:rPr>
        <w:t>when it is our good fortune to live in his day, yes, almost minute. </w:t>
      </w:r>
      <w:r w:rsidR="002876ED">
        <w:rPr>
          <w:lang w:val="en-GB"/>
        </w:rPr>
        <w:t xml:space="preserve"> </w:t>
      </w:r>
      <w:r w:rsidRPr="00FA402B">
        <w:rPr>
          <w:lang w:val="en-GB"/>
        </w:rPr>
        <w:t xml:space="preserve">  Thus </w:t>
      </w:r>
      <w:r w:rsidR="0052776D" w:rsidRPr="00FA402B">
        <w:rPr>
          <w:lang w:val="en-GB"/>
        </w:rPr>
        <w:t>Bahá</w:t>
      </w:r>
      <w:r w:rsidR="001B501B">
        <w:rPr>
          <w:lang w:val="en-GB"/>
        </w:rPr>
        <w:t>’</w:t>
      </w:r>
      <w:r w:rsidR="0052776D" w:rsidRPr="00FA402B">
        <w:rPr>
          <w:lang w:val="en-GB"/>
        </w:rPr>
        <w:t>u</w:t>
      </w:r>
      <w:r w:rsidR="001B501B">
        <w:rPr>
          <w:lang w:val="en-GB"/>
        </w:rPr>
        <w:t>’</w:t>
      </w:r>
      <w:r w:rsidR="0052776D" w:rsidRPr="00FA402B">
        <w:rPr>
          <w:lang w:val="en-GB"/>
        </w:rPr>
        <w:t xml:space="preserve">lláh </w:t>
      </w:r>
      <w:r w:rsidRPr="00FA402B">
        <w:rPr>
          <w:lang w:val="en-GB"/>
        </w:rPr>
        <w:t xml:space="preserve">has upset many of the old and established beliefs of centuries, as accepted by philosophers, scientists and theologians.    In fact it was </w:t>
      </w:r>
      <w:r w:rsidR="005229DC" w:rsidRPr="00FA402B">
        <w:rPr>
          <w:lang w:val="en-GB"/>
        </w:rPr>
        <w:t>H</w:t>
      </w:r>
      <w:r w:rsidRPr="00FA402B">
        <w:rPr>
          <w:lang w:val="en-GB"/>
        </w:rPr>
        <w:t>e who wrote of evolution in nature before either Darwin o</w:t>
      </w:r>
      <w:r w:rsidR="0052776D" w:rsidRPr="00FA402B">
        <w:rPr>
          <w:lang w:val="en-GB"/>
        </w:rPr>
        <w:t>r</w:t>
      </w:r>
      <w:r w:rsidRPr="00FA402B">
        <w:rPr>
          <w:lang w:val="en-GB"/>
        </w:rPr>
        <w:t xml:space="preserve"> Huxley elaborated on this to the </w:t>
      </w:r>
      <w:r w:rsidR="0052776D" w:rsidRPr="00FA402B">
        <w:rPr>
          <w:lang w:val="en-GB"/>
        </w:rPr>
        <w:t>W</w:t>
      </w:r>
      <w:r w:rsidRPr="00FA402B">
        <w:rPr>
          <w:lang w:val="en-GB"/>
        </w:rPr>
        <w:t>estern world.</w:t>
      </w:r>
    </w:p>
    <w:p w14:paraId="503C1A99" w14:textId="77777777" w:rsidR="00D16CFB" w:rsidRPr="00FA402B" w:rsidRDefault="00D16CFB" w:rsidP="0052776D">
      <w:pPr>
        <w:pStyle w:val="Text"/>
        <w:rPr>
          <w:lang w:val="en-GB"/>
        </w:rPr>
      </w:pPr>
      <w:r w:rsidRPr="00FA402B">
        <w:rPr>
          <w:lang w:val="en-GB"/>
        </w:rPr>
        <w:t xml:space="preserve">The prophets and more so the Manifestations, have access to the Book of the Ages, the Library of the Spheres, have knowledge of sealed mysteries and convey these to man as far as he can comprehend.    To these fountains of knowledge the philosophers are barred, simply because they are not </w:t>
      </w:r>
      <w:proofErr w:type="spellStart"/>
      <w:r w:rsidRPr="00FA402B">
        <w:rPr>
          <w:lang w:val="en-GB"/>
        </w:rPr>
        <w:t>revelators</w:t>
      </w:r>
      <w:proofErr w:type="spellEnd"/>
      <w:r w:rsidRPr="00FA402B">
        <w:rPr>
          <w:lang w:val="en-GB"/>
        </w:rPr>
        <w:t xml:space="preserve"> but mere mediators.</w:t>
      </w:r>
    </w:p>
    <w:p w14:paraId="2CD54C61" w14:textId="77777777" w:rsidR="00D16CFB" w:rsidRPr="00FA402B" w:rsidRDefault="00D16CFB" w:rsidP="0052776D">
      <w:pPr>
        <w:pStyle w:val="Text"/>
        <w:rPr>
          <w:lang w:val="en-GB"/>
        </w:rPr>
      </w:pPr>
      <w:r w:rsidRPr="00FA402B">
        <w:rPr>
          <w:lang w:val="en-GB"/>
        </w:rPr>
        <w:t xml:space="preserve">The </w:t>
      </w:r>
      <w:r w:rsidR="001B501B">
        <w:rPr>
          <w:lang w:val="en-GB"/>
        </w:rPr>
        <w:t>“</w:t>
      </w:r>
      <w:r w:rsidRPr="00FA402B">
        <w:rPr>
          <w:lang w:val="en-GB"/>
        </w:rPr>
        <w:t>theory of reincarnation</w:t>
      </w:r>
      <w:r w:rsidR="001B501B">
        <w:rPr>
          <w:lang w:val="en-GB"/>
        </w:rPr>
        <w:t>”</w:t>
      </w:r>
      <w:r w:rsidRPr="00FA402B">
        <w:rPr>
          <w:lang w:val="en-GB"/>
        </w:rPr>
        <w:t xml:space="preserve"> means, briefly put, that the soul, identity or ego of man, alternates during his destiny, in and out of   a carnal body and thus acquires perfection through experiences and is thus capable of ignoring the intercession, guidance or even redemption as taught by the very prophets whom the call </w:t>
      </w:r>
      <w:r w:rsidR="001B501B">
        <w:rPr>
          <w:lang w:val="en-GB"/>
        </w:rPr>
        <w:t>“</w:t>
      </w:r>
      <w:r w:rsidRPr="00FA402B">
        <w:rPr>
          <w:lang w:val="en-GB"/>
        </w:rPr>
        <w:t>Masters</w:t>
      </w:r>
      <w:r w:rsidR="001B501B">
        <w:rPr>
          <w:lang w:val="en-GB"/>
        </w:rPr>
        <w:t>”</w:t>
      </w:r>
      <w:r w:rsidR="0052776D" w:rsidRPr="00FA402B">
        <w:rPr>
          <w:lang w:val="en-GB"/>
        </w:rPr>
        <w:t>.</w:t>
      </w:r>
      <w:r w:rsidRPr="00FA402B">
        <w:rPr>
          <w:lang w:val="en-GB"/>
        </w:rPr>
        <w:t xml:space="preserve">    By this means this theory attempts to account for the justice of God to His creatures, ignoring the words of Christ, </w:t>
      </w:r>
      <w:r w:rsidR="001B501B">
        <w:rPr>
          <w:lang w:val="en-GB"/>
        </w:rPr>
        <w:t>“</w:t>
      </w:r>
      <w:r w:rsidRPr="00FA402B">
        <w:rPr>
          <w:lang w:val="en-GB"/>
        </w:rPr>
        <w:t>I will draw ye unto me.</w:t>
      </w:r>
      <w:r w:rsidR="001B501B">
        <w:rPr>
          <w:lang w:val="en-GB"/>
        </w:rPr>
        <w:t>”</w:t>
      </w:r>
    </w:p>
    <w:p w14:paraId="0DDFF531" w14:textId="77777777" w:rsidR="00D16CFB" w:rsidRPr="00FA402B" w:rsidRDefault="00D16CFB" w:rsidP="007D3C47">
      <w:pPr>
        <w:pStyle w:val="Text"/>
        <w:rPr>
          <w:lang w:val="en-GB"/>
        </w:rPr>
      </w:pPr>
      <w:r w:rsidRPr="00FA402B">
        <w:rPr>
          <w:lang w:val="en-GB"/>
        </w:rPr>
        <w:t>Can this be the only process by which man</w:t>
      </w:r>
      <w:r w:rsidR="001B501B">
        <w:rPr>
          <w:lang w:val="en-GB"/>
        </w:rPr>
        <w:t>’</w:t>
      </w:r>
      <w:r w:rsidRPr="00FA402B">
        <w:rPr>
          <w:lang w:val="en-GB"/>
        </w:rPr>
        <w:t>s soul can attain to perfection</w:t>
      </w:r>
      <w:r w:rsidR="0052776D" w:rsidRPr="00FA402B">
        <w:rPr>
          <w:lang w:val="en-GB"/>
        </w:rPr>
        <w:t>—</w:t>
      </w:r>
      <w:r w:rsidRPr="00FA402B">
        <w:rPr>
          <w:lang w:val="en-GB"/>
        </w:rPr>
        <w:t>by reincarnation?    And does God</w:t>
      </w:r>
      <w:r w:rsidR="001B501B">
        <w:rPr>
          <w:lang w:val="en-GB"/>
        </w:rPr>
        <w:t>’</w:t>
      </w:r>
      <w:r w:rsidRPr="00FA402B">
        <w:rPr>
          <w:lang w:val="en-GB"/>
        </w:rPr>
        <w:t>s justice to His creatures depend upon this immutable law and precision of Karma?</w:t>
      </w:r>
      <w:r w:rsidR="002876ED">
        <w:rPr>
          <w:lang w:val="en-GB"/>
        </w:rPr>
        <w:t xml:space="preserve"> </w:t>
      </w:r>
      <w:r w:rsidRPr="00FA402B">
        <w:rPr>
          <w:lang w:val="en-GB"/>
        </w:rPr>
        <w:t xml:space="preserve">These people say emphatically, </w:t>
      </w:r>
      <w:r w:rsidR="001B501B">
        <w:rPr>
          <w:lang w:val="en-GB"/>
        </w:rPr>
        <w:t>“</w:t>
      </w:r>
      <w:r w:rsidRPr="00FA402B">
        <w:rPr>
          <w:lang w:val="en-GB"/>
        </w:rPr>
        <w:t>Yes!</w:t>
      </w:r>
      <w:r w:rsidR="001B501B">
        <w:rPr>
          <w:lang w:val="en-GB"/>
        </w:rPr>
        <w:t>”</w:t>
      </w:r>
    </w:p>
    <w:p w14:paraId="63CE0502" w14:textId="77777777" w:rsidR="00D16CFB" w:rsidRPr="00FA402B" w:rsidRDefault="00D16CFB" w:rsidP="007D3C47">
      <w:pPr>
        <w:pStyle w:val="Text"/>
        <w:rPr>
          <w:lang w:val="en-GB"/>
        </w:rPr>
      </w:pPr>
      <w:r w:rsidRPr="00FA402B">
        <w:rPr>
          <w:lang w:val="en-GB"/>
        </w:rPr>
        <w:t>Before reincarnation was formulated, transmigration of soul was the established belief, and which was later extinguished by the reincarnation theory.</w:t>
      </w:r>
      <w:r w:rsidR="002876ED">
        <w:rPr>
          <w:lang w:val="en-GB"/>
        </w:rPr>
        <w:t xml:space="preserve"> </w:t>
      </w:r>
      <w:r w:rsidRPr="00FA402B">
        <w:rPr>
          <w:lang w:val="en-GB"/>
        </w:rPr>
        <w:t>Those n</w:t>
      </w:r>
      <w:r w:rsidR="007D3C47" w:rsidRPr="00FA402B">
        <w:rPr>
          <w:lang w:val="en-GB"/>
        </w:rPr>
        <w:t>o</w:t>
      </w:r>
      <w:r w:rsidRPr="00FA402B">
        <w:rPr>
          <w:lang w:val="en-GB"/>
        </w:rPr>
        <w:t>tions were just as certain that t</w:t>
      </w:r>
      <w:r w:rsidR="007D3C47" w:rsidRPr="00FA402B">
        <w:rPr>
          <w:lang w:val="en-GB"/>
        </w:rPr>
        <w:t>r</w:t>
      </w:r>
      <w:r w:rsidRPr="00FA402B">
        <w:rPr>
          <w:lang w:val="en-GB"/>
        </w:rPr>
        <w:t xml:space="preserve">ansmigration   was the only possible means of ascent of man through temporary descent, as the </w:t>
      </w:r>
      <w:proofErr w:type="spellStart"/>
      <w:r w:rsidRPr="00FA402B">
        <w:rPr>
          <w:lang w:val="en-GB"/>
        </w:rPr>
        <w:t>reincarnationists</w:t>
      </w:r>
      <w:proofErr w:type="spellEnd"/>
      <w:r w:rsidRPr="00FA402B">
        <w:rPr>
          <w:lang w:val="en-GB"/>
        </w:rPr>
        <w:t xml:space="preserve"> believe</w:t>
      </w:r>
      <w:r w:rsidR="007D3C47" w:rsidRPr="00FA402B">
        <w:rPr>
          <w:lang w:val="en-GB"/>
        </w:rPr>
        <w:t>s</w:t>
      </w:r>
      <w:r w:rsidRPr="00FA402B">
        <w:rPr>
          <w:lang w:val="en-GB"/>
        </w:rPr>
        <w:t xml:space="preserve"> today that such a process is the only possible manner of the soul</w:t>
      </w:r>
      <w:r w:rsidR="001B501B">
        <w:rPr>
          <w:lang w:val="en-GB"/>
        </w:rPr>
        <w:t>’</w:t>
      </w:r>
      <w:r w:rsidRPr="00FA402B">
        <w:rPr>
          <w:lang w:val="en-GB"/>
        </w:rPr>
        <w:t xml:space="preserve">s ascent through descent; yet none of the prophets taught either of these tenets.    Both are deductions made by pantheistic thinkers who would substitute natural processes for such transcendental methods as divine </w:t>
      </w:r>
      <w:proofErr w:type="spellStart"/>
      <w:r w:rsidRPr="00FA402B">
        <w:rPr>
          <w:lang w:val="en-GB"/>
        </w:rPr>
        <w:t>revelators</w:t>
      </w:r>
      <w:proofErr w:type="spellEnd"/>
      <w:r w:rsidRPr="00FA402B">
        <w:rPr>
          <w:lang w:val="en-GB"/>
        </w:rPr>
        <w:t xml:space="preserve"> espoused.</w:t>
      </w:r>
    </w:p>
    <w:p w14:paraId="71A2FE02" w14:textId="77777777" w:rsidR="007D3C47" w:rsidRPr="00FA402B" w:rsidRDefault="007D3C47">
      <w:pPr>
        <w:widowControl/>
        <w:suppressAutoHyphens w:val="0"/>
        <w:rPr>
          <w:rFonts w:eastAsiaTheme="minorHAnsi"/>
          <w:lang w:val="en-GB"/>
        </w:rPr>
      </w:pPr>
      <w:r w:rsidRPr="00FA402B">
        <w:rPr>
          <w:lang w:val="en-GB"/>
        </w:rPr>
        <w:br w:type="page"/>
      </w:r>
    </w:p>
    <w:p w14:paraId="14F77C3B" w14:textId="77777777" w:rsidR="00D16CFB" w:rsidRPr="00FA402B" w:rsidRDefault="00D16CFB" w:rsidP="007D3C47">
      <w:pPr>
        <w:pStyle w:val="Text"/>
        <w:rPr>
          <w:lang w:val="en-GB"/>
        </w:rPr>
      </w:pPr>
      <w:r w:rsidRPr="00FA402B">
        <w:rPr>
          <w:lang w:val="en-GB"/>
        </w:rPr>
        <w:lastRenderedPageBreak/>
        <w:t xml:space="preserve">No one can find in the sayings of Buddha, without strained interpretations, that He taught reincarnation.    The prophets and manifestations ought to know as </w:t>
      </w:r>
      <w:proofErr w:type="spellStart"/>
      <w:r w:rsidRPr="00FA402B">
        <w:rPr>
          <w:lang w:val="en-GB"/>
        </w:rPr>
        <w:t>revelators</w:t>
      </w:r>
      <w:proofErr w:type="spellEnd"/>
      <w:r w:rsidRPr="00FA402B">
        <w:rPr>
          <w:lang w:val="en-GB"/>
        </w:rPr>
        <w:t>, by what processes,   whatever be the law of compensation, the souls attains to its perfections, because for the very purpose of setting straight again the path which philosophers made crooked with their sophistry, did these Holy Ones come among us to suffer a martyr</w:t>
      </w:r>
      <w:r w:rsidR="001B501B">
        <w:rPr>
          <w:lang w:val="en-GB"/>
        </w:rPr>
        <w:t>’</w:t>
      </w:r>
      <w:r w:rsidRPr="00FA402B">
        <w:rPr>
          <w:lang w:val="en-GB"/>
        </w:rPr>
        <w:t>s death.</w:t>
      </w:r>
      <w:r w:rsidR="002876ED">
        <w:rPr>
          <w:lang w:val="en-GB"/>
        </w:rPr>
        <w:t xml:space="preserve"> </w:t>
      </w:r>
      <w:r w:rsidR="007D3C47" w:rsidRPr="00FA402B">
        <w:rPr>
          <w:lang w:val="en-GB"/>
        </w:rPr>
        <w:t>Bahá</w:t>
      </w:r>
      <w:r w:rsidR="001B501B">
        <w:rPr>
          <w:lang w:val="en-GB"/>
        </w:rPr>
        <w:t>’</w:t>
      </w:r>
      <w:r w:rsidR="007D3C47" w:rsidRPr="00FA402B">
        <w:rPr>
          <w:lang w:val="en-GB"/>
        </w:rPr>
        <w:t>u</w:t>
      </w:r>
      <w:r w:rsidR="001B501B">
        <w:rPr>
          <w:lang w:val="en-GB"/>
        </w:rPr>
        <w:t>’</w:t>
      </w:r>
      <w:r w:rsidR="007D3C47" w:rsidRPr="00FA402B">
        <w:rPr>
          <w:lang w:val="en-GB"/>
        </w:rPr>
        <w:t xml:space="preserve">lláh </w:t>
      </w:r>
      <w:r w:rsidRPr="00FA402B">
        <w:rPr>
          <w:lang w:val="en-GB"/>
        </w:rPr>
        <w:t xml:space="preserve">has written in unmistakable terms that reincarnation is not a truth, but a superstition and false belief.    He knows, and that is sufficient for the time being until we can recover from our mental momentum and be in a sufficient state of faith to adjust our mentality to this new </w:t>
      </w:r>
      <w:proofErr w:type="spellStart"/>
      <w:r w:rsidRPr="00FA402B">
        <w:rPr>
          <w:lang w:val="en-GB"/>
        </w:rPr>
        <w:t>center</w:t>
      </w:r>
      <w:proofErr w:type="spellEnd"/>
      <w:r w:rsidRPr="00FA402B">
        <w:rPr>
          <w:lang w:val="en-GB"/>
        </w:rPr>
        <w:t xml:space="preserve"> of comprehension.</w:t>
      </w:r>
    </w:p>
    <w:p w14:paraId="75658D51" w14:textId="77777777" w:rsidR="00D16CFB" w:rsidRPr="00FA402B" w:rsidRDefault="00D16CFB" w:rsidP="005229DC">
      <w:pPr>
        <w:pStyle w:val="Text"/>
        <w:rPr>
          <w:lang w:val="en-GB"/>
        </w:rPr>
      </w:pPr>
      <w:r w:rsidRPr="00FA402B">
        <w:rPr>
          <w:lang w:val="en-GB"/>
        </w:rPr>
        <w:t xml:space="preserve">Furthermore, </w:t>
      </w:r>
      <w:r w:rsidR="001B501B">
        <w:rPr>
          <w:lang w:val="en-GB"/>
        </w:rPr>
        <w:t>‘</w:t>
      </w:r>
      <w:r w:rsidR="007D3C47" w:rsidRPr="00FA402B">
        <w:rPr>
          <w:lang w:val="en-GB"/>
        </w:rPr>
        <w:t>Abdu</w:t>
      </w:r>
      <w:r w:rsidR="001B501B">
        <w:rPr>
          <w:lang w:val="en-GB"/>
        </w:rPr>
        <w:t>’</w:t>
      </w:r>
      <w:r w:rsidR="007D3C47" w:rsidRPr="00FA402B">
        <w:rPr>
          <w:lang w:val="en-GB"/>
        </w:rPr>
        <w:t>l-Bahá</w:t>
      </w:r>
      <w:r w:rsidRPr="00FA402B">
        <w:rPr>
          <w:lang w:val="en-GB"/>
        </w:rPr>
        <w:t xml:space="preserve">, whose station is </w:t>
      </w:r>
      <w:r w:rsidR="001B501B">
        <w:rPr>
          <w:lang w:val="en-GB"/>
        </w:rPr>
        <w:t>“</w:t>
      </w:r>
      <w:r w:rsidRPr="00FA402B">
        <w:rPr>
          <w:lang w:val="en-GB"/>
        </w:rPr>
        <w:t xml:space="preserve">The </w:t>
      </w:r>
      <w:proofErr w:type="spellStart"/>
      <w:r w:rsidRPr="00FA402B">
        <w:rPr>
          <w:lang w:val="en-GB"/>
        </w:rPr>
        <w:t>Center</w:t>
      </w:r>
      <w:proofErr w:type="spellEnd"/>
      <w:r w:rsidRPr="00FA402B">
        <w:rPr>
          <w:lang w:val="en-GB"/>
        </w:rPr>
        <w:t xml:space="preserve"> of His Covenant</w:t>
      </w:r>
      <w:r w:rsidR="001B501B">
        <w:rPr>
          <w:lang w:val="en-GB"/>
        </w:rPr>
        <w:t>”</w:t>
      </w:r>
      <w:r w:rsidR="007D3C47" w:rsidRPr="00FA402B">
        <w:rPr>
          <w:lang w:val="en-GB"/>
        </w:rPr>
        <w:t>,</w:t>
      </w:r>
      <w:r w:rsidRPr="00FA402B">
        <w:rPr>
          <w:lang w:val="en-GB"/>
        </w:rPr>
        <w:t xml:space="preserve"> whose title </w:t>
      </w:r>
      <w:r w:rsidR="001B501B">
        <w:rPr>
          <w:lang w:val="en-GB"/>
        </w:rPr>
        <w:t>“</w:t>
      </w:r>
      <w:r w:rsidRPr="00FA402B">
        <w:rPr>
          <w:lang w:val="en-GB"/>
        </w:rPr>
        <w:t>The Interpreter of the Holy Words</w:t>
      </w:r>
      <w:r w:rsidR="001B501B">
        <w:rPr>
          <w:lang w:val="en-GB"/>
        </w:rPr>
        <w:t>”</w:t>
      </w:r>
      <w:r w:rsidR="007D3C47" w:rsidRPr="00FA402B">
        <w:rPr>
          <w:lang w:val="en-GB"/>
        </w:rPr>
        <w:t>,</w:t>
      </w:r>
      <w:r w:rsidRPr="00FA402B">
        <w:rPr>
          <w:lang w:val="en-GB"/>
        </w:rPr>
        <w:t xml:space="preserve"> etc., likewise has written in His discourses </w:t>
      </w:r>
      <w:r w:rsidR="007D3C47" w:rsidRPr="00FA402B">
        <w:rPr>
          <w:lang w:val="en-GB"/>
        </w:rPr>
        <w:t xml:space="preserve">and </w:t>
      </w:r>
      <w:r w:rsidRPr="00FA402B">
        <w:rPr>
          <w:lang w:val="en-GB"/>
        </w:rPr>
        <w:t xml:space="preserve">has said clearly without interpretation or deduction, that the theory of reincarnation is not true, and that </w:t>
      </w:r>
      <w:r w:rsidR="007D3C47" w:rsidRPr="00FA402B">
        <w:rPr>
          <w:lang w:val="en-GB"/>
        </w:rPr>
        <w:t>Bahá</w:t>
      </w:r>
      <w:r w:rsidR="001B501B">
        <w:rPr>
          <w:lang w:val="en-GB"/>
        </w:rPr>
        <w:t>’</w:t>
      </w:r>
      <w:r w:rsidR="007D3C47" w:rsidRPr="00FA402B">
        <w:rPr>
          <w:lang w:val="en-GB"/>
        </w:rPr>
        <w:t>u</w:t>
      </w:r>
      <w:r w:rsidR="001B501B">
        <w:rPr>
          <w:lang w:val="en-GB"/>
        </w:rPr>
        <w:t>’</w:t>
      </w:r>
      <w:r w:rsidR="007D3C47" w:rsidRPr="00FA402B">
        <w:rPr>
          <w:lang w:val="en-GB"/>
        </w:rPr>
        <w:t xml:space="preserve">lláh </w:t>
      </w:r>
      <w:r w:rsidRPr="00FA402B">
        <w:rPr>
          <w:lang w:val="en-GB"/>
        </w:rPr>
        <w:t xml:space="preserve">likewise so stated.    I am a firm adherent to the </w:t>
      </w:r>
      <w:proofErr w:type="spellStart"/>
      <w:r w:rsidRPr="00FA402B">
        <w:rPr>
          <w:lang w:val="en-GB"/>
        </w:rPr>
        <w:t>Center</w:t>
      </w:r>
      <w:proofErr w:type="spellEnd"/>
      <w:r w:rsidRPr="00FA402B">
        <w:rPr>
          <w:lang w:val="en-GB"/>
        </w:rPr>
        <w:t xml:space="preserve"> of the Covenant, consequently, as </w:t>
      </w:r>
      <w:r w:rsidR="005229DC" w:rsidRPr="00FA402B">
        <w:rPr>
          <w:lang w:val="en-GB"/>
        </w:rPr>
        <w:t>H</w:t>
      </w:r>
      <w:r w:rsidRPr="00FA402B">
        <w:rPr>
          <w:lang w:val="en-GB"/>
        </w:rPr>
        <w:t>is vision ranges into realms wherein I am blind, I accept, without further question, this rejection.</w:t>
      </w:r>
    </w:p>
    <w:p w14:paraId="53EB4ADF" w14:textId="77777777" w:rsidR="00D16CFB" w:rsidRPr="00FA402B" w:rsidRDefault="00D16CFB" w:rsidP="005A6C5B">
      <w:pPr>
        <w:pStyle w:val="Text"/>
        <w:rPr>
          <w:lang w:val="en-GB"/>
        </w:rPr>
      </w:pPr>
      <w:r w:rsidRPr="00FA402B">
        <w:rPr>
          <w:lang w:val="en-GB"/>
        </w:rPr>
        <w:t xml:space="preserve">Excerpts from a tablet to </w:t>
      </w:r>
      <w:r w:rsidR="001B501B">
        <w:rPr>
          <w:lang w:val="en-GB"/>
        </w:rPr>
        <w:t>‘</w:t>
      </w:r>
      <w:r w:rsidR="007D3C47" w:rsidRPr="00FA402B">
        <w:rPr>
          <w:lang w:val="en-GB"/>
        </w:rPr>
        <w:t>Abdu</w:t>
      </w:r>
      <w:r w:rsidR="001B501B">
        <w:rPr>
          <w:lang w:val="en-GB"/>
        </w:rPr>
        <w:t>’</w:t>
      </w:r>
      <w:r w:rsidR="007D3C47" w:rsidRPr="00FA402B">
        <w:rPr>
          <w:lang w:val="en-GB"/>
        </w:rPr>
        <w:t>l-Bahá</w:t>
      </w:r>
      <w:r w:rsidRPr="00FA402B">
        <w:rPr>
          <w:lang w:val="en-GB"/>
        </w:rPr>
        <w:t xml:space="preserve">, by </w:t>
      </w:r>
      <w:r w:rsidR="007D3C47" w:rsidRPr="00FA402B">
        <w:rPr>
          <w:lang w:val="en-GB"/>
        </w:rPr>
        <w:t>Bahá</w:t>
      </w:r>
      <w:r w:rsidR="001B501B">
        <w:rPr>
          <w:lang w:val="en-GB"/>
        </w:rPr>
        <w:t>’</w:t>
      </w:r>
      <w:r w:rsidR="007D3C47" w:rsidRPr="00FA402B">
        <w:rPr>
          <w:lang w:val="en-GB"/>
        </w:rPr>
        <w:t>u</w:t>
      </w:r>
      <w:r w:rsidR="001B501B">
        <w:rPr>
          <w:lang w:val="en-GB"/>
        </w:rPr>
        <w:t>’</w:t>
      </w:r>
      <w:r w:rsidR="007D3C47" w:rsidRPr="00FA402B">
        <w:rPr>
          <w:lang w:val="en-GB"/>
        </w:rPr>
        <w:t>lláh</w:t>
      </w:r>
      <w:r w:rsidRPr="00FA402B">
        <w:rPr>
          <w:lang w:val="en-GB"/>
        </w:rPr>
        <w:t>.</w:t>
      </w:r>
    </w:p>
    <w:p w14:paraId="04A41CF7" w14:textId="77777777" w:rsidR="00E74848" w:rsidRPr="00FA402B" w:rsidRDefault="00E74848" w:rsidP="005A6C5B">
      <w:pPr>
        <w:pStyle w:val="Quote"/>
        <w:rPr>
          <w:i/>
          <w:iCs/>
          <w:sz w:val="20"/>
          <w:szCs w:val="20"/>
          <w:lang w:val="en-GB"/>
        </w:rPr>
      </w:pPr>
      <w:r w:rsidRPr="00FA402B">
        <w:rPr>
          <w:i/>
          <w:iCs/>
          <w:sz w:val="20"/>
          <w:szCs w:val="20"/>
          <w:lang w:val="en-GB"/>
        </w:rPr>
        <w:t xml:space="preserve">And now concerning thy question regarding the soul of man and its survival </w:t>
      </w:r>
      <w:r w:rsidRPr="00FA402B">
        <w:rPr>
          <w:b/>
          <w:bCs/>
          <w:i/>
          <w:iCs/>
          <w:sz w:val="20"/>
          <w:szCs w:val="20"/>
          <w:lang w:val="en-GB"/>
        </w:rPr>
        <w:t>after death</w:t>
      </w:r>
      <w:r w:rsidRPr="00FA402B">
        <w:rPr>
          <w:i/>
          <w:iCs/>
          <w:sz w:val="20"/>
          <w:szCs w:val="20"/>
          <w:lang w:val="en-GB"/>
        </w:rPr>
        <w:t>.</w:t>
      </w:r>
      <w:r w:rsidR="002876ED">
        <w:rPr>
          <w:i/>
          <w:iCs/>
          <w:sz w:val="20"/>
          <w:szCs w:val="20"/>
          <w:lang w:val="en-GB"/>
        </w:rPr>
        <w:t xml:space="preserve"> </w:t>
      </w:r>
      <w:r w:rsidRPr="00FA402B">
        <w:rPr>
          <w:i/>
          <w:iCs/>
          <w:sz w:val="20"/>
          <w:szCs w:val="20"/>
          <w:lang w:val="en-GB"/>
        </w:rPr>
        <w:t xml:space="preserve">Know thou of a truth that the soul, after its separation from the body, will continue to progress until it </w:t>
      </w:r>
      <w:proofErr w:type="spellStart"/>
      <w:r w:rsidRPr="00FA402B">
        <w:rPr>
          <w:i/>
          <w:iCs/>
          <w:sz w:val="20"/>
          <w:szCs w:val="20"/>
          <w:lang w:val="en-GB"/>
        </w:rPr>
        <w:t>attaineth</w:t>
      </w:r>
      <w:proofErr w:type="spellEnd"/>
      <w:r w:rsidRPr="00FA402B">
        <w:rPr>
          <w:i/>
          <w:iCs/>
          <w:sz w:val="20"/>
          <w:szCs w:val="20"/>
          <w:lang w:val="en-GB"/>
        </w:rPr>
        <w:t xml:space="preserve"> the presence of God, in a state and condition which neither the revolution of ages and centuries, nor the </w:t>
      </w:r>
      <w:r w:rsidRPr="00FA402B">
        <w:rPr>
          <w:b/>
          <w:bCs/>
          <w:i/>
          <w:iCs/>
          <w:sz w:val="20"/>
          <w:szCs w:val="20"/>
          <w:lang w:val="en-GB"/>
        </w:rPr>
        <w:t>changes and chances</w:t>
      </w:r>
      <w:r w:rsidRPr="00FA402B">
        <w:rPr>
          <w:i/>
          <w:iCs/>
          <w:sz w:val="20"/>
          <w:szCs w:val="20"/>
          <w:lang w:val="en-GB"/>
        </w:rPr>
        <w:t xml:space="preserve"> of this world, can alter.</w:t>
      </w:r>
      <w:r w:rsidR="002876ED">
        <w:rPr>
          <w:i/>
          <w:iCs/>
          <w:sz w:val="20"/>
          <w:szCs w:val="20"/>
          <w:lang w:val="en-GB"/>
        </w:rPr>
        <w:t xml:space="preserve"> </w:t>
      </w:r>
      <w:r w:rsidRPr="00FA402B">
        <w:rPr>
          <w:i/>
          <w:iCs/>
          <w:sz w:val="20"/>
          <w:szCs w:val="20"/>
          <w:lang w:val="en-GB"/>
        </w:rPr>
        <w:t>It will endure as long as the Kingdom of God, ….</w:t>
      </w:r>
      <w:r w:rsidR="002876ED">
        <w:rPr>
          <w:i/>
          <w:iCs/>
          <w:sz w:val="20"/>
          <w:szCs w:val="20"/>
          <w:lang w:val="en-GB"/>
        </w:rPr>
        <w:t xml:space="preserve"> </w:t>
      </w:r>
      <w:r w:rsidRPr="00FA402B">
        <w:rPr>
          <w:i/>
          <w:iCs/>
          <w:sz w:val="20"/>
          <w:szCs w:val="20"/>
          <w:lang w:val="en-GB"/>
        </w:rPr>
        <w:t>It will manifest the signs of God and His attributes, and will reveal His loving kindness and bounty. …</w:t>
      </w:r>
      <w:r w:rsidR="002876ED">
        <w:rPr>
          <w:i/>
          <w:iCs/>
          <w:sz w:val="20"/>
          <w:szCs w:val="20"/>
          <w:lang w:val="en-GB"/>
        </w:rPr>
        <w:t xml:space="preserve"> </w:t>
      </w:r>
      <w:r w:rsidRPr="00FA402B">
        <w:rPr>
          <w:i/>
          <w:iCs/>
          <w:sz w:val="20"/>
          <w:szCs w:val="20"/>
          <w:lang w:val="en-GB"/>
        </w:rPr>
        <w:t xml:space="preserve">Such a soul </w:t>
      </w:r>
      <w:proofErr w:type="spellStart"/>
      <w:r w:rsidRPr="00FA402B">
        <w:rPr>
          <w:i/>
          <w:iCs/>
          <w:sz w:val="20"/>
          <w:szCs w:val="20"/>
          <w:lang w:val="en-GB"/>
        </w:rPr>
        <w:t>liveth</w:t>
      </w:r>
      <w:proofErr w:type="spellEnd"/>
      <w:r w:rsidRPr="00FA402B">
        <w:rPr>
          <w:i/>
          <w:iCs/>
          <w:sz w:val="20"/>
          <w:szCs w:val="20"/>
          <w:lang w:val="en-GB"/>
        </w:rPr>
        <w:t xml:space="preserve"> and </w:t>
      </w:r>
      <w:proofErr w:type="spellStart"/>
      <w:r w:rsidRPr="00FA402B">
        <w:rPr>
          <w:i/>
          <w:iCs/>
          <w:sz w:val="20"/>
          <w:szCs w:val="20"/>
          <w:lang w:val="en-GB"/>
        </w:rPr>
        <w:t>moveth</w:t>
      </w:r>
      <w:proofErr w:type="spellEnd"/>
      <w:r w:rsidRPr="00FA402B">
        <w:rPr>
          <w:i/>
          <w:iCs/>
          <w:sz w:val="20"/>
          <w:szCs w:val="20"/>
          <w:lang w:val="en-GB"/>
        </w:rPr>
        <w:t xml:space="preserve"> in accordance with the Will of its Creator, and entereth the all-highest Paradise. …</w:t>
      </w:r>
      <w:r w:rsidR="002876ED">
        <w:rPr>
          <w:i/>
          <w:iCs/>
          <w:sz w:val="20"/>
          <w:szCs w:val="20"/>
          <w:lang w:val="en-GB"/>
        </w:rPr>
        <w:t xml:space="preserve"> </w:t>
      </w:r>
      <w:r w:rsidRPr="00FA402B">
        <w:rPr>
          <w:i/>
          <w:iCs/>
          <w:sz w:val="20"/>
          <w:szCs w:val="20"/>
          <w:lang w:val="en-GB"/>
        </w:rPr>
        <w:t xml:space="preserve">will circle around it, and the Prophets of God and His chosen ones will seek its companionship. </w:t>
      </w:r>
      <w:r w:rsidR="005A6C5B" w:rsidRPr="00FA402B">
        <w:rPr>
          <w:i/>
          <w:iCs/>
          <w:sz w:val="20"/>
          <w:szCs w:val="20"/>
          <w:lang w:val="en-GB"/>
        </w:rPr>
        <w:t>…</w:t>
      </w:r>
      <w:r w:rsidR="002876ED">
        <w:rPr>
          <w:i/>
          <w:iCs/>
          <w:sz w:val="20"/>
          <w:szCs w:val="20"/>
          <w:lang w:val="en-GB"/>
        </w:rPr>
        <w:t xml:space="preserve"> </w:t>
      </w:r>
      <w:proofErr w:type="spellStart"/>
      <w:r w:rsidRPr="00FA402B">
        <w:rPr>
          <w:i/>
          <w:iCs/>
          <w:sz w:val="20"/>
          <w:szCs w:val="20"/>
          <w:lang w:val="en-GB"/>
        </w:rPr>
        <w:t>Wert</w:t>
      </w:r>
      <w:proofErr w:type="spellEnd"/>
      <w:r w:rsidRPr="00FA402B">
        <w:rPr>
          <w:i/>
          <w:iCs/>
          <w:sz w:val="20"/>
          <w:szCs w:val="20"/>
          <w:lang w:val="en-GB"/>
        </w:rPr>
        <w:t xml:space="preserve"> thou to ponder in thine heart the </w:t>
      </w:r>
      <w:proofErr w:type="spellStart"/>
      <w:r w:rsidRPr="00FA402B">
        <w:rPr>
          <w:i/>
          <w:iCs/>
          <w:sz w:val="20"/>
          <w:szCs w:val="20"/>
          <w:lang w:val="en-GB"/>
        </w:rPr>
        <w:t>behavior</w:t>
      </w:r>
      <w:proofErr w:type="spellEnd"/>
      <w:r w:rsidRPr="00FA402B">
        <w:rPr>
          <w:i/>
          <w:iCs/>
          <w:sz w:val="20"/>
          <w:szCs w:val="20"/>
          <w:lang w:val="en-GB"/>
        </w:rPr>
        <w:t xml:space="preserve"> of the Prophets of God thou wouldst assuredly and readily testify</w:t>
      </w:r>
      <w:r w:rsidR="002876ED">
        <w:rPr>
          <w:i/>
          <w:iCs/>
          <w:sz w:val="20"/>
          <w:szCs w:val="20"/>
          <w:lang w:val="en-GB"/>
        </w:rPr>
        <w:t xml:space="preserve"> </w:t>
      </w:r>
      <w:r w:rsidRPr="00FA402B">
        <w:rPr>
          <w:i/>
          <w:iCs/>
          <w:sz w:val="20"/>
          <w:szCs w:val="20"/>
          <w:lang w:val="en-GB"/>
        </w:rPr>
        <w:t>158</w:t>
      </w:r>
      <w:r w:rsidR="002876ED">
        <w:rPr>
          <w:i/>
          <w:iCs/>
          <w:sz w:val="20"/>
          <w:szCs w:val="20"/>
          <w:lang w:val="en-GB"/>
        </w:rPr>
        <w:t xml:space="preserve"> </w:t>
      </w:r>
      <w:r w:rsidRPr="00FA402B">
        <w:rPr>
          <w:i/>
          <w:iCs/>
          <w:sz w:val="20"/>
          <w:szCs w:val="20"/>
          <w:lang w:val="en-GB"/>
        </w:rPr>
        <w:t>that there must needs be other worlds besides this world.</w:t>
      </w:r>
      <w:r w:rsidR="002876ED">
        <w:rPr>
          <w:i/>
          <w:iCs/>
          <w:sz w:val="20"/>
          <w:szCs w:val="20"/>
          <w:lang w:val="en-GB"/>
        </w:rPr>
        <w:t xml:space="preserve"> </w:t>
      </w:r>
      <w:r w:rsidRPr="00FA402B">
        <w:rPr>
          <w:i/>
          <w:iCs/>
          <w:sz w:val="20"/>
          <w:szCs w:val="20"/>
          <w:lang w:val="en-GB"/>
        </w:rPr>
        <w:t xml:space="preserve">The majority of the truly wise and learned have, throughout the ages, </w:t>
      </w:r>
      <w:r w:rsidR="005A6C5B" w:rsidRPr="00FA402B">
        <w:rPr>
          <w:i/>
          <w:iCs/>
          <w:sz w:val="20"/>
          <w:szCs w:val="20"/>
          <w:lang w:val="en-GB"/>
        </w:rPr>
        <w:t>…</w:t>
      </w:r>
      <w:r w:rsidRPr="00FA402B">
        <w:rPr>
          <w:i/>
          <w:iCs/>
          <w:sz w:val="20"/>
          <w:szCs w:val="20"/>
          <w:lang w:val="en-GB"/>
        </w:rPr>
        <w:t xml:space="preserve"> borne witness to the truth of that which the holy Writ of God hath revealed.</w:t>
      </w:r>
      <w:r w:rsidR="005A6C5B" w:rsidRPr="00FA402B">
        <w:rPr>
          <w:i/>
          <w:iCs/>
          <w:sz w:val="20"/>
          <w:szCs w:val="20"/>
          <w:lang w:val="en-GB"/>
        </w:rPr>
        <w:t xml:space="preserve"> …</w:t>
      </w:r>
      <w:r w:rsidR="002876ED">
        <w:rPr>
          <w:i/>
          <w:iCs/>
          <w:sz w:val="20"/>
          <w:szCs w:val="20"/>
          <w:lang w:val="en-GB"/>
        </w:rPr>
        <w:t xml:space="preserve"> </w:t>
      </w:r>
      <w:r w:rsidRPr="00FA402B">
        <w:rPr>
          <w:i/>
          <w:iCs/>
          <w:sz w:val="20"/>
          <w:szCs w:val="20"/>
          <w:lang w:val="en-GB"/>
        </w:rPr>
        <w:t xml:space="preserve">Consider, therefore, how the generality of mankind, whatever their beliefs or theories, have recognized the excellence, and admitted the superiority, of these Prophets of God. </w:t>
      </w:r>
      <w:r w:rsidR="005A6C5B" w:rsidRPr="00FA402B">
        <w:rPr>
          <w:i/>
          <w:iCs/>
          <w:sz w:val="20"/>
          <w:szCs w:val="20"/>
          <w:lang w:val="en-GB"/>
        </w:rPr>
        <w:t>…</w:t>
      </w:r>
      <w:r w:rsidR="002876ED">
        <w:rPr>
          <w:i/>
          <w:iCs/>
          <w:sz w:val="20"/>
          <w:szCs w:val="20"/>
          <w:lang w:val="en-GB"/>
        </w:rPr>
        <w:t xml:space="preserve"> </w:t>
      </w:r>
      <w:r w:rsidRPr="00FA402B">
        <w:rPr>
          <w:i/>
          <w:iCs/>
          <w:sz w:val="20"/>
          <w:szCs w:val="20"/>
          <w:lang w:val="en-GB"/>
        </w:rPr>
        <w:t>How could such Souls have consented to surrender themselves unto their enemies if they believed all the worlds of God to have been reduced to this earthly life?</w:t>
      </w:r>
      <w:r w:rsidR="002876ED">
        <w:rPr>
          <w:i/>
          <w:iCs/>
          <w:sz w:val="20"/>
          <w:szCs w:val="20"/>
          <w:lang w:val="en-GB"/>
        </w:rPr>
        <w:t xml:space="preserve"> </w:t>
      </w:r>
      <w:r w:rsidRPr="00FA402B">
        <w:rPr>
          <w:i/>
          <w:iCs/>
          <w:sz w:val="20"/>
          <w:szCs w:val="20"/>
          <w:lang w:val="en-GB"/>
        </w:rPr>
        <w:t>Would they have willingly suffered such afflictions and torments as no man hath ever experienced or witnessed?</w:t>
      </w:r>
      <w:r w:rsidR="005A6C5B" w:rsidRPr="00964516">
        <w:rPr>
          <w:rStyle w:val="FootnoteReference"/>
        </w:rPr>
        <w:footnoteReference w:id="2"/>
      </w:r>
    </w:p>
    <w:p w14:paraId="26F7DBF1" w14:textId="77777777" w:rsidR="00D16CFB" w:rsidRPr="00FA402B" w:rsidRDefault="00D16CFB" w:rsidP="005229DC">
      <w:pPr>
        <w:pStyle w:val="Text"/>
        <w:rPr>
          <w:lang w:val="en-GB"/>
        </w:rPr>
      </w:pPr>
      <w:r w:rsidRPr="00FA402B">
        <w:rPr>
          <w:lang w:val="en-GB"/>
        </w:rPr>
        <w:t>Just here, my dear B</w:t>
      </w:r>
      <w:r w:rsidR="005229DC" w:rsidRPr="00FA402B">
        <w:rPr>
          <w:lang w:val="en-GB"/>
        </w:rPr>
        <w:t>__________</w:t>
      </w:r>
      <w:r w:rsidRPr="00FA402B">
        <w:rPr>
          <w:lang w:val="en-GB"/>
        </w:rPr>
        <w:t xml:space="preserve">, </w:t>
      </w:r>
      <w:r w:rsidR="005229DC" w:rsidRPr="00FA402B">
        <w:rPr>
          <w:lang w:val="en-GB"/>
        </w:rPr>
        <w:t>Bahá</w:t>
      </w:r>
      <w:r w:rsidR="001B501B">
        <w:rPr>
          <w:lang w:val="en-GB"/>
        </w:rPr>
        <w:t>’</w:t>
      </w:r>
      <w:r w:rsidR="005229DC" w:rsidRPr="00FA402B">
        <w:rPr>
          <w:lang w:val="en-GB"/>
        </w:rPr>
        <w:t>u</w:t>
      </w:r>
      <w:r w:rsidR="001B501B">
        <w:rPr>
          <w:lang w:val="en-GB"/>
        </w:rPr>
        <w:t>’</w:t>
      </w:r>
      <w:r w:rsidR="005229DC" w:rsidRPr="00FA402B">
        <w:rPr>
          <w:lang w:val="en-GB"/>
        </w:rPr>
        <w:t>lláh</w:t>
      </w:r>
      <w:r w:rsidRPr="00FA402B">
        <w:rPr>
          <w:lang w:val="en-GB"/>
        </w:rPr>
        <w:t xml:space="preserve"> says that for all eternity the spirit or soul of man remains after ascension unchanged, but goodly qualities will emanate from it.    Were reincarnation true, </w:t>
      </w:r>
      <w:r w:rsidR="005229DC" w:rsidRPr="00FA402B">
        <w:rPr>
          <w:lang w:val="en-GB"/>
        </w:rPr>
        <w:t>Bahá</w:t>
      </w:r>
      <w:r w:rsidR="001B501B">
        <w:rPr>
          <w:lang w:val="en-GB"/>
        </w:rPr>
        <w:t>’</w:t>
      </w:r>
      <w:r w:rsidR="005229DC" w:rsidRPr="00FA402B">
        <w:rPr>
          <w:lang w:val="en-GB"/>
        </w:rPr>
        <w:t>u</w:t>
      </w:r>
      <w:r w:rsidR="001B501B">
        <w:rPr>
          <w:lang w:val="en-GB"/>
        </w:rPr>
        <w:t>’</w:t>
      </w:r>
      <w:r w:rsidR="005229DC" w:rsidRPr="00FA402B">
        <w:rPr>
          <w:lang w:val="en-GB"/>
        </w:rPr>
        <w:t xml:space="preserve">lláh </w:t>
      </w:r>
      <w:r w:rsidRPr="00FA402B">
        <w:rPr>
          <w:lang w:val="en-GB"/>
        </w:rPr>
        <w:t>would have written it right in this tablet in answer to the person</w:t>
      </w:r>
      <w:r w:rsidR="001B501B">
        <w:rPr>
          <w:lang w:val="en-GB"/>
        </w:rPr>
        <w:t>’</w:t>
      </w:r>
      <w:r w:rsidRPr="00FA402B">
        <w:rPr>
          <w:lang w:val="en-GB"/>
        </w:rPr>
        <w:t>s question.    Then, too, He says there are other worlds besides this earth sphere wherein the soul of man dwells as a conscious and unfolding spirit.</w:t>
      </w:r>
    </w:p>
    <w:p w14:paraId="0DBD6679" w14:textId="77777777" w:rsidR="00D16CFB" w:rsidRPr="00FA402B" w:rsidRDefault="00D16CFB" w:rsidP="005229DC">
      <w:pPr>
        <w:pStyle w:val="Text"/>
        <w:rPr>
          <w:lang w:val="en-GB"/>
        </w:rPr>
      </w:pPr>
      <w:r w:rsidRPr="00FA402B">
        <w:rPr>
          <w:lang w:val="en-GB"/>
        </w:rPr>
        <w:t xml:space="preserve">This is another rejection of Karma, which allows only its working out in </w:t>
      </w:r>
      <w:r w:rsidRPr="00FA402B">
        <w:rPr>
          <w:u w:val="single"/>
          <w:lang w:val="en-GB"/>
        </w:rPr>
        <w:t>this world of the flesh</w:t>
      </w:r>
      <w:r w:rsidRPr="00FA402B">
        <w:rPr>
          <w:lang w:val="en-GB"/>
        </w:rPr>
        <w:t>, or in other words, the law of Karma involves a form of refined materialism as contrary to absolute materialism.    Reincarnation collapses without Karma.</w:t>
      </w:r>
    </w:p>
    <w:p w14:paraId="3610F318" w14:textId="77777777" w:rsidR="00D16CFB" w:rsidRPr="00FA402B" w:rsidRDefault="00D16CFB" w:rsidP="005229DC">
      <w:pPr>
        <w:pStyle w:val="Text"/>
        <w:rPr>
          <w:lang w:val="en-GB"/>
        </w:rPr>
      </w:pPr>
      <w:r w:rsidRPr="00FA402B">
        <w:rPr>
          <w:lang w:val="en-GB"/>
        </w:rPr>
        <w:t xml:space="preserve">In another tablet revealed in </w:t>
      </w:r>
      <w:r w:rsidR="001B501B">
        <w:rPr>
          <w:lang w:val="en-GB"/>
        </w:rPr>
        <w:t>‘</w:t>
      </w:r>
      <w:r w:rsidRPr="00FA402B">
        <w:rPr>
          <w:lang w:val="en-GB"/>
        </w:rPr>
        <w:t>Akk</w:t>
      </w:r>
      <w:r w:rsidR="005229DC" w:rsidRPr="00FA402B">
        <w:rPr>
          <w:lang w:val="en-GB"/>
        </w:rPr>
        <w:t>á</w:t>
      </w:r>
      <w:r w:rsidRPr="00FA402B">
        <w:rPr>
          <w:lang w:val="en-GB"/>
        </w:rPr>
        <w:t xml:space="preserve">, to Persians, </w:t>
      </w:r>
      <w:r w:rsidR="005229DC" w:rsidRPr="00FA402B">
        <w:rPr>
          <w:lang w:val="en-GB"/>
        </w:rPr>
        <w:t>Bahá</w:t>
      </w:r>
      <w:r w:rsidR="001B501B">
        <w:rPr>
          <w:lang w:val="en-GB"/>
        </w:rPr>
        <w:t>’</w:t>
      </w:r>
      <w:r w:rsidR="005229DC" w:rsidRPr="00FA402B">
        <w:rPr>
          <w:lang w:val="en-GB"/>
        </w:rPr>
        <w:t>u</w:t>
      </w:r>
      <w:r w:rsidR="001B501B">
        <w:rPr>
          <w:lang w:val="en-GB"/>
        </w:rPr>
        <w:t>’</w:t>
      </w:r>
      <w:r w:rsidR="005229DC" w:rsidRPr="00FA402B">
        <w:rPr>
          <w:lang w:val="en-GB"/>
        </w:rPr>
        <w:t>lláh</w:t>
      </w:r>
      <w:r w:rsidRPr="00FA402B">
        <w:rPr>
          <w:lang w:val="en-GB"/>
        </w:rPr>
        <w:t>, in a revelation says for the essence of God:</w:t>
      </w:r>
    </w:p>
    <w:p w14:paraId="434AAFF8" w14:textId="77777777" w:rsidR="005229DC" w:rsidRPr="00FA402B" w:rsidRDefault="005229DC" w:rsidP="005229DC">
      <w:pPr>
        <w:pStyle w:val="Quote"/>
        <w:rPr>
          <w:i/>
          <w:iCs/>
          <w:sz w:val="20"/>
          <w:szCs w:val="20"/>
          <w:lang w:val="en-GB"/>
        </w:rPr>
      </w:pPr>
      <w:r w:rsidRPr="00FA402B">
        <w:rPr>
          <w:i/>
          <w:iCs/>
          <w:sz w:val="20"/>
          <w:szCs w:val="20"/>
          <w:lang w:val="en-GB"/>
        </w:rPr>
        <w:t>Veiled in My immemorial being and in the ancient eternity of My essence, I knew My love for thee; therefore I created thee, have engraved on thee Mine image and revealed to thee My beauty.</w:t>
      </w:r>
      <w:r w:rsidRPr="00964516">
        <w:rPr>
          <w:rStyle w:val="FootnoteReference"/>
        </w:rPr>
        <w:footnoteReference w:id="3"/>
      </w:r>
    </w:p>
    <w:p w14:paraId="234D852D" w14:textId="77777777" w:rsidR="00D16CFB" w:rsidRPr="00FA402B" w:rsidRDefault="00D16CFB" w:rsidP="00D16CFB">
      <w:pPr>
        <w:pStyle w:val="Text"/>
        <w:rPr>
          <w:lang w:val="en-GB"/>
        </w:rPr>
      </w:pPr>
      <w:r w:rsidRPr="00FA402B">
        <w:rPr>
          <w:lang w:val="en-GB"/>
        </w:rPr>
        <w:t xml:space="preserve">Excerpts from a tablet by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xml:space="preserve">, translated by Ali </w:t>
      </w:r>
      <w:proofErr w:type="spellStart"/>
      <w:r w:rsidRPr="00FA402B">
        <w:rPr>
          <w:lang w:val="en-GB"/>
        </w:rPr>
        <w:t>Kuli</w:t>
      </w:r>
      <w:proofErr w:type="spellEnd"/>
      <w:r w:rsidRPr="00FA402B">
        <w:rPr>
          <w:lang w:val="en-GB"/>
        </w:rPr>
        <w:t xml:space="preserve"> Khan, 1903.</w:t>
      </w:r>
    </w:p>
    <w:p w14:paraId="6FFADF25" w14:textId="77777777" w:rsidR="00334826" w:rsidRPr="00FA402B" w:rsidRDefault="00334826" w:rsidP="00334826">
      <w:pPr>
        <w:pStyle w:val="Quote"/>
        <w:rPr>
          <w:i/>
          <w:iCs/>
          <w:sz w:val="20"/>
          <w:szCs w:val="20"/>
          <w:lang w:val="en-GB"/>
        </w:rPr>
      </w:pPr>
      <w:r w:rsidRPr="00FA402B">
        <w:rPr>
          <w:i/>
          <w:iCs/>
          <w:sz w:val="20"/>
          <w:szCs w:val="20"/>
          <w:lang w:val="en-GB"/>
        </w:rPr>
        <w:t>You asked concerning mankind (other than the prophets and saints) whether, after apparent death, they will remain, or perish, and if we say they will remain, then, if the person has insanity or other form of</w:t>
      </w:r>
    </w:p>
    <w:p w14:paraId="064F7971" w14:textId="77777777" w:rsidR="00334826" w:rsidRPr="00FA402B" w:rsidRDefault="00334826">
      <w:pPr>
        <w:widowControl/>
        <w:suppressAutoHyphens w:val="0"/>
        <w:rPr>
          <w:i/>
          <w:iCs/>
          <w:szCs w:val="20"/>
          <w:lang w:val="en-GB"/>
        </w:rPr>
      </w:pPr>
      <w:r w:rsidRPr="00FA402B">
        <w:rPr>
          <w:i/>
          <w:iCs/>
          <w:szCs w:val="20"/>
          <w:lang w:val="en-GB"/>
        </w:rPr>
        <w:br w:type="page"/>
      </w:r>
    </w:p>
    <w:p w14:paraId="31F2A637" w14:textId="77777777" w:rsidR="00334826" w:rsidRPr="00FA402B" w:rsidRDefault="00334826" w:rsidP="00334826">
      <w:pPr>
        <w:pStyle w:val="Quotects"/>
        <w:rPr>
          <w:i/>
          <w:iCs/>
          <w:sz w:val="20"/>
          <w:szCs w:val="20"/>
          <w:lang w:val="en-GB"/>
        </w:rPr>
      </w:pPr>
      <w:r w:rsidRPr="00FA402B">
        <w:rPr>
          <w:i/>
          <w:iCs/>
          <w:sz w:val="20"/>
          <w:szCs w:val="20"/>
          <w:lang w:val="en-GB"/>
        </w:rPr>
        <w:lastRenderedPageBreak/>
        <w:t>illness, will his feelings and perception cease; and as death is the destruction of the material composition and elements, then how can it be after death the form of personality and feeling will be understood, conceived or apprehended, as the material combination has disintegrated?</w:t>
      </w:r>
    </w:p>
    <w:p w14:paraId="44DF4E5E" w14:textId="77777777" w:rsidR="00334826" w:rsidRPr="00FA402B" w:rsidRDefault="00334826" w:rsidP="00334826">
      <w:pPr>
        <w:pStyle w:val="Quote"/>
        <w:rPr>
          <w:lang w:val="en-GB"/>
        </w:rPr>
      </w:pPr>
      <w:r w:rsidRPr="00FA402B">
        <w:rPr>
          <w:i/>
          <w:iCs/>
          <w:sz w:val="20"/>
          <w:szCs w:val="20"/>
          <w:lang w:val="en-GB"/>
        </w:rPr>
        <w:t>You know that the spirit is permanent and steadfast in its station and the feebleness of the sick person is due to preventing</w:t>
      </w:r>
      <w:r w:rsidRPr="00FA402B">
        <w:rPr>
          <w:sz w:val="20"/>
          <w:szCs w:val="20"/>
          <w:lang w:val="en-GB"/>
        </w:rPr>
        <w:t xml:space="preserve"> [accidental] </w:t>
      </w:r>
      <w:r w:rsidRPr="00FA402B">
        <w:rPr>
          <w:i/>
          <w:iCs/>
          <w:sz w:val="20"/>
          <w:szCs w:val="20"/>
          <w:lang w:val="en-GB"/>
        </w:rPr>
        <w:t>causes.</w:t>
      </w:r>
      <w:r w:rsidR="002876ED">
        <w:rPr>
          <w:i/>
          <w:iCs/>
          <w:sz w:val="20"/>
          <w:szCs w:val="20"/>
          <w:lang w:val="en-GB"/>
        </w:rPr>
        <w:t xml:space="preserve"> </w:t>
      </w:r>
      <w:r w:rsidRPr="00FA402B">
        <w:rPr>
          <w:i/>
          <w:iCs/>
          <w:sz w:val="20"/>
          <w:szCs w:val="20"/>
          <w:lang w:val="en-GB"/>
        </w:rPr>
        <w:t>Yet in fact the feebleness will never approach the spirit.</w:t>
      </w:r>
      <w:r w:rsidR="002876ED">
        <w:rPr>
          <w:i/>
          <w:iCs/>
          <w:sz w:val="20"/>
          <w:szCs w:val="20"/>
          <w:lang w:val="en-GB"/>
        </w:rPr>
        <w:t xml:space="preserve"> </w:t>
      </w:r>
      <w:r w:rsidRPr="00FA402B">
        <w:rPr>
          <w:i/>
          <w:iCs/>
          <w:sz w:val="20"/>
          <w:szCs w:val="20"/>
          <w:lang w:val="en-GB"/>
        </w:rPr>
        <w:t>For example, when you look at the lighted lamp you find it shining and radiating, but if there is something before it, then the light will be prevented, yet in its sphere it is radiating, but by the means of prevention, its light was kept from shining forth.</w:t>
      </w:r>
      <w:r w:rsidR="002876ED">
        <w:rPr>
          <w:i/>
          <w:iCs/>
          <w:sz w:val="20"/>
          <w:szCs w:val="20"/>
          <w:lang w:val="en-GB"/>
        </w:rPr>
        <w:t xml:space="preserve"> </w:t>
      </w:r>
      <w:r w:rsidRPr="00FA402B">
        <w:rPr>
          <w:i/>
          <w:iCs/>
          <w:sz w:val="20"/>
          <w:szCs w:val="20"/>
          <w:lang w:val="en-GB"/>
        </w:rPr>
        <w:t>In the same way with the person, while he is in the diseased condition the manifestation of the power and might of the spirit will be prevented and concealed on account of the means of prevention; but after the spirit leaves the body, it will appear with such power, might and superiority that all ordinary comparison is impossible.</w:t>
      </w:r>
      <w:r w:rsidRPr="00964516">
        <w:rPr>
          <w:rStyle w:val="FootnoteReference"/>
        </w:rPr>
        <w:footnoteReference w:id="4"/>
      </w:r>
    </w:p>
    <w:p w14:paraId="45CE4371" w14:textId="77777777" w:rsidR="00B071CA" w:rsidRPr="00FA402B" w:rsidRDefault="00B071CA" w:rsidP="00B071CA">
      <w:pPr>
        <w:pStyle w:val="Quote"/>
        <w:rPr>
          <w:i/>
          <w:iCs/>
          <w:sz w:val="20"/>
          <w:szCs w:val="20"/>
          <w:lang w:val="en-GB"/>
        </w:rPr>
      </w:pPr>
      <w:r w:rsidRPr="00FA402B">
        <w:rPr>
          <w:i/>
          <w:iCs/>
          <w:sz w:val="20"/>
          <w:szCs w:val="20"/>
          <w:lang w:val="en-GB"/>
        </w:rPr>
        <w:t>… Some fruit ripen after they are plucked from the tree.</w:t>
      </w:r>
    </w:p>
    <w:p w14:paraId="14FE10FB" w14:textId="77777777" w:rsidR="00B071CA" w:rsidRPr="00FA402B" w:rsidRDefault="00B071CA" w:rsidP="00B071CA">
      <w:pPr>
        <w:pStyle w:val="Quote"/>
        <w:rPr>
          <w:lang w:val="en-GB"/>
        </w:rPr>
      </w:pPr>
      <w:r w:rsidRPr="00FA402B">
        <w:rPr>
          <w:i/>
          <w:iCs/>
          <w:sz w:val="20"/>
          <w:szCs w:val="20"/>
          <w:lang w:val="en-GB"/>
        </w:rPr>
        <w:t>Now numerous examples have been mentioned that thou mayest understand what is desired.</w:t>
      </w:r>
      <w:r w:rsidRPr="00FA402B">
        <w:rPr>
          <w:lang w:val="en-GB"/>
        </w:rPr>
        <w:t xml:space="preserve"> </w:t>
      </w:r>
      <w:r w:rsidRPr="00FA402B">
        <w:rPr>
          <w:i/>
          <w:iCs/>
          <w:lang w:val="en-GB"/>
        </w:rPr>
        <w:t>…</w:t>
      </w:r>
      <w:r w:rsidRPr="00FA402B">
        <w:rPr>
          <w:rStyle w:val="FootnoteReference"/>
        </w:rPr>
        <w:footnoteReference w:id="5"/>
      </w:r>
    </w:p>
    <w:p w14:paraId="71DE393C" w14:textId="77777777" w:rsidR="00B071CA" w:rsidRPr="00FA402B" w:rsidRDefault="00B071CA" w:rsidP="00B071CA">
      <w:pPr>
        <w:pStyle w:val="Quote"/>
        <w:rPr>
          <w:lang w:val="en-GB"/>
        </w:rPr>
      </w:pPr>
      <w:r w:rsidRPr="00FA402B">
        <w:rPr>
          <w:i/>
          <w:iCs/>
          <w:sz w:val="20"/>
          <w:szCs w:val="20"/>
          <w:lang w:val="en-GB"/>
        </w:rPr>
        <w:t xml:space="preserve">The command is in the grasp of the Hand of God. He bestows and He withholds; He </w:t>
      </w:r>
      <w:proofErr w:type="spellStart"/>
      <w:r w:rsidRPr="00FA402B">
        <w:rPr>
          <w:i/>
          <w:iCs/>
          <w:sz w:val="20"/>
          <w:szCs w:val="20"/>
          <w:lang w:val="en-GB"/>
        </w:rPr>
        <w:t>causeth</w:t>
      </w:r>
      <w:proofErr w:type="spellEnd"/>
      <w:r w:rsidRPr="00FA402B">
        <w:rPr>
          <w:i/>
          <w:iCs/>
          <w:sz w:val="20"/>
          <w:szCs w:val="20"/>
          <w:lang w:val="en-GB"/>
        </w:rPr>
        <w:t xml:space="preserve"> blindness and He </w:t>
      </w:r>
      <w:proofErr w:type="spellStart"/>
      <w:r w:rsidRPr="00FA402B">
        <w:rPr>
          <w:i/>
          <w:iCs/>
          <w:sz w:val="20"/>
          <w:szCs w:val="20"/>
          <w:lang w:val="en-GB"/>
        </w:rPr>
        <w:t>openeth</w:t>
      </w:r>
      <w:proofErr w:type="spellEnd"/>
      <w:r w:rsidRPr="00FA402B">
        <w:rPr>
          <w:i/>
          <w:iCs/>
          <w:sz w:val="20"/>
          <w:szCs w:val="20"/>
          <w:lang w:val="en-GB"/>
        </w:rPr>
        <w:t xml:space="preserve"> the eyes; He doeth as He </w:t>
      </w:r>
      <w:proofErr w:type="spellStart"/>
      <w:r w:rsidRPr="00FA402B">
        <w:rPr>
          <w:i/>
          <w:iCs/>
          <w:sz w:val="20"/>
          <w:szCs w:val="20"/>
          <w:lang w:val="en-GB"/>
        </w:rPr>
        <w:t>willeth</w:t>
      </w:r>
      <w:proofErr w:type="spellEnd"/>
      <w:r w:rsidRPr="00FA402B">
        <w:rPr>
          <w:i/>
          <w:iCs/>
          <w:sz w:val="20"/>
          <w:szCs w:val="20"/>
          <w:lang w:val="en-GB"/>
        </w:rPr>
        <w:t xml:space="preserve"> and </w:t>
      </w:r>
      <w:proofErr w:type="spellStart"/>
      <w:r w:rsidRPr="00FA402B">
        <w:rPr>
          <w:i/>
          <w:iCs/>
          <w:sz w:val="20"/>
          <w:szCs w:val="20"/>
          <w:lang w:val="en-GB"/>
        </w:rPr>
        <w:t>commandeth</w:t>
      </w:r>
      <w:proofErr w:type="spellEnd"/>
      <w:r w:rsidRPr="00FA402B">
        <w:rPr>
          <w:i/>
          <w:iCs/>
          <w:sz w:val="20"/>
          <w:szCs w:val="20"/>
          <w:lang w:val="en-GB"/>
        </w:rPr>
        <w:t xml:space="preserve"> as He </w:t>
      </w:r>
      <w:proofErr w:type="spellStart"/>
      <w:r w:rsidRPr="00FA402B">
        <w:rPr>
          <w:i/>
          <w:iCs/>
          <w:sz w:val="20"/>
          <w:szCs w:val="20"/>
          <w:lang w:val="en-GB"/>
        </w:rPr>
        <w:t>wisheth</w:t>
      </w:r>
      <w:proofErr w:type="spellEnd"/>
      <w:r w:rsidRPr="00FA402B">
        <w:rPr>
          <w:i/>
          <w:iCs/>
          <w:sz w:val="20"/>
          <w:szCs w:val="20"/>
          <w:lang w:val="en-GB"/>
        </w:rPr>
        <w:t>.</w:t>
      </w:r>
      <w:r w:rsidRPr="00FA402B">
        <w:rPr>
          <w:rStyle w:val="FootnoteReference"/>
        </w:rPr>
        <w:footnoteReference w:id="6"/>
      </w:r>
    </w:p>
    <w:p w14:paraId="75469AA5" w14:textId="77777777" w:rsidR="00D16CFB" w:rsidRPr="00FA402B" w:rsidRDefault="00D16CFB" w:rsidP="00D80CF2">
      <w:pPr>
        <w:pStyle w:val="Text"/>
        <w:rPr>
          <w:lang w:val="en-GB"/>
        </w:rPr>
      </w:pPr>
      <w:r w:rsidRPr="00FA402B">
        <w:rPr>
          <w:lang w:val="en-GB"/>
        </w:rPr>
        <w:t xml:space="preserve">If reincarnation and the law of Karma were true, then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xml:space="preserve"> would have so stated right here and not emphatically repudiated those theories by stating that the physical or accidental malformations which interfere with normal manifestation of the human within (or without) such a frame, do not interfere with the spirit</w:t>
      </w:r>
      <w:r w:rsidR="001B501B">
        <w:rPr>
          <w:lang w:val="en-GB"/>
        </w:rPr>
        <w:t>’</w:t>
      </w:r>
      <w:r w:rsidRPr="00FA402B">
        <w:rPr>
          <w:lang w:val="en-GB"/>
        </w:rPr>
        <w:t xml:space="preserve">s expression after death, hence no reincarnation is necessary in order to establish its equitable relation with the rest of human </w:t>
      </w:r>
      <w:r w:rsidR="00B74C6E" w:rsidRPr="00FA402B">
        <w:rPr>
          <w:lang w:val="en-GB"/>
        </w:rPr>
        <w:t>existences</w:t>
      </w:r>
      <w:r w:rsidRPr="00FA402B">
        <w:rPr>
          <w:lang w:val="en-GB"/>
        </w:rPr>
        <w:t xml:space="preserve"> through the law of Karma.    Now</w:t>
      </w:r>
      <w:r w:rsidR="00B74C6E" w:rsidRPr="00FA402B">
        <w:rPr>
          <w:lang w:val="en-GB"/>
        </w:rPr>
        <w:t xml:space="preserve"> </w:t>
      </w:r>
      <w:r w:rsidRPr="00FA402B">
        <w:rPr>
          <w:lang w:val="en-GB"/>
        </w:rPr>
        <w:t xml:space="preserve">read in </w:t>
      </w:r>
      <w:r w:rsidR="001B501B">
        <w:rPr>
          <w:lang w:val="en-GB"/>
        </w:rPr>
        <w:t>“</w:t>
      </w:r>
      <w:r w:rsidRPr="00FA402B">
        <w:rPr>
          <w:lang w:val="en-GB"/>
        </w:rPr>
        <w:t xml:space="preserve">The Book of </w:t>
      </w:r>
      <w:proofErr w:type="spellStart"/>
      <w:r w:rsidRPr="00FA402B">
        <w:rPr>
          <w:lang w:val="en-GB"/>
        </w:rPr>
        <w:t>Ighan</w:t>
      </w:r>
      <w:proofErr w:type="spellEnd"/>
      <w:r w:rsidR="001B501B">
        <w:rPr>
          <w:lang w:val="en-GB"/>
        </w:rPr>
        <w:t>”</w:t>
      </w:r>
      <w:r w:rsidR="00B74C6E" w:rsidRPr="00FA402B">
        <w:rPr>
          <w:lang w:val="en-GB"/>
        </w:rPr>
        <w:t>,</w:t>
      </w:r>
      <w:r w:rsidR="00D80CF2">
        <w:rPr>
          <w:rStyle w:val="FootnoteReference"/>
        </w:rPr>
        <w:footnoteReference w:id="7"/>
      </w:r>
      <w:r w:rsidRPr="00FA402B">
        <w:rPr>
          <w:lang w:val="en-GB"/>
        </w:rPr>
        <w:t xml:space="preserve"> concerning the </w:t>
      </w:r>
      <w:r w:rsidR="001B501B">
        <w:rPr>
          <w:lang w:val="en-GB"/>
        </w:rPr>
        <w:t>“</w:t>
      </w:r>
      <w:r w:rsidR="00B74C6E" w:rsidRPr="00FA402B">
        <w:rPr>
          <w:lang w:val="en-GB"/>
        </w:rPr>
        <w:t>resurrection</w:t>
      </w:r>
      <w:r w:rsidR="001B501B">
        <w:rPr>
          <w:lang w:val="en-GB"/>
        </w:rPr>
        <w:t>”</w:t>
      </w:r>
      <w:r w:rsidR="00B74C6E" w:rsidRPr="00FA402B">
        <w:rPr>
          <w:lang w:val="en-GB"/>
        </w:rPr>
        <w:t>,</w:t>
      </w:r>
      <w:r w:rsidRPr="00FA402B">
        <w:rPr>
          <w:lang w:val="en-GB"/>
        </w:rPr>
        <w:t xml:space="preserve"> </w:t>
      </w:r>
      <w:r w:rsidR="001B501B">
        <w:rPr>
          <w:lang w:val="en-GB"/>
        </w:rPr>
        <w:t>“</w:t>
      </w:r>
      <w:r w:rsidRPr="00FA402B">
        <w:rPr>
          <w:lang w:val="en-GB"/>
        </w:rPr>
        <w:t>Return</w:t>
      </w:r>
      <w:r w:rsidR="001B501B">
        <w:rPr>
          <w:lang w:val="en-GB"/>
        </w:rPr>
        <w:t>”</w:t>
      </w:r>
      <w:r w:rsidRPr="00FA402B">
        <w:rPr>
          <w:lang w:val="en-GB"/>
        </w:rPr>
        <w:t xml:space="preserve">, and </w:t>
      </w:r>
      <w:r w:rsidR="001B501B">
        <w:rPr>
          <w:lang w:val="en-GB"/>
        </w:rPr>
        <w:t>“</w:t>
      </w:r>
      <w:r w:rsidRPr="00FA402B">
        <w:rPr>
          <w:lang w:val="en-GB"/>
        </w:rPr>
        <w:t>revival</w:t>
      </w:r>
      <w:r w:rsidR="001B501B">
        <w:rPr>
          <w:lang w:val="en-GB"/>
        </w:rPr>
        <w:t>”</w:t>
      </w:r>
      <w:r w:rsidRPr="00FA402B">
        <w:rPr>
          <w:lang w:val="en-GB"/>
        </w:rPr>
        <w:t>, pages 102 to 124, and ponder well over these concentrated wisdoms.</w:t>
      </w:r>
    </w:p>
    <w:p w14:paraId="30A7A2DB" w14:textId="77777777" w:rsidR="00D16CFB" w:rsidRPr="00FA402B" w:rsidRDefault="00D16CFB" w:rsidP="00D16CFB">
      <w:pPr>
        <w:pStyle w:val="Text"/>
        <w:rPr>
          <w:lang w:val="en-GB"/>
        </w:rPr>
      </w:pPr>
      <w:r w:rsidRPr="00FA402B">
        <w:rPr>
          <w:lang w:val="en-GB"/>
        </w:rPr>
        <w:t xml:space="preserve">In another Tablet of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He says:</w:t>
      </w:r>
    </w:p>
    <w:p w14:paraId="2A1F693A" w14:textId="77777777" w:rsidR="00D16CFB" w:rsidRPr="00FA402B" w:rsidRDefault="001B501B" w:rsidP="00FA402B">
      <w:pPr>
        <w:pStyle w:val="Quote"/>
        <w:rPr>
          <w:i/>
          <w:iCs/>
          <w:sz w:val="20"/>
          <w:szCs w:val="20"/>
          <w:lang w:val="en-GB"/>
        </w:rPr>
      </w:pPr>
      <w:r>
        <w:rPr>
          <w:i/>
          <w:iCs/>
          <w:sz w:val="20"/>
          <w:szCs w:val="20"/>
          <w:lang w:val="en-GB"/>
        </w:rPr>
        <w:t>“</w:t>
      </w:r>
      <w:r w:rsidR="00D16CFB" w:rsidRPr="00FA402B">
        <w:rPr>
          <w:i/>
          <w:iCs/>
          <w:sz w:val="20"/>
          <w:szCs w:val="20"/>
          <w:lang w:val="en-GB"/>
        </w:rPr>
        <w:t xml:space="preserve">Know verily, the soul which each individual possesses, will exist after all the elements are mingled into their nothingness.    As the </w:t>
      </w:r>
      <w:r w:rsidR="00B74C6E" w:rsidRPr="00FA402B">
        <w:rPr>
          <w:i/>
          <w:iCs/>
          <w:sz w:val="20"/>
          <w:szCs w:val="20"/>
          <w:lang w:val="en-GB"/>
        </w:rPr>
        <w:t>spermatozoa</w:t>
      </w:r>
      <w:r w:rsidR="00D16CFB" w:rsidRPr="00FA402B">
        <w:rPr>
          <w:i/>
          <w:iCs/>
          <w:sz w:val="20"/>
          <w:szCs w:val="20"/>
          <w:lang w:val="en-GB"/>
        </w:rPr>
        <w:t>, after it has progresses to a certain appointed station, then God develops from it that potentiality which is hidden in it.     That quality   of the soul which is needed by it will be resurrected or endowed by the Word of God, … and when it is later withdrawn from the body by death, God sends it in a better body or form a</w:t>
      </w:r>
      <w:r w:rsidR="00FA402B" w:rsidRPr="00FA402B">
        <w:rPr>
          <w:i/>
          <w:iCs/>
          <w:sz w:val="20"/>
          <w:szCs w:val="20"/>
          <w:lang w:val="en-GB"/>
        </w:rPr>
        <w:t>n</w:t>
      </w:r>
      <w:r w:rsidR="00D16CFB" w:rsidRPr="00FA402B">
        <w:rPr>
          <w:i/>
          <w:iCs/>
          <w:sz w:val="20"/>
          <w:szCs w:val="20"/>
          <w:lang w:val="en-GB"/>
        </w:rPr>
        <w:t>d causes it to enter a Supreme Paradise.</w:t>
      </w:r>
      <w:r>
        <w:rPr>
          <w:i/>
          <w:iCs/>
          <w:sz w:val="20"/>
          <w:szCs w:val="20"/>
          <w:lang w:val="en-GB"/>
        </w:rPr>
        <w:t>”</w:t>
      </w:r>
    </w:p>
    <w:p w14:paraId="12149C5B" w14:textId="77777777" w:rsidR="00D16CFB" w:rsidRPr="00FA402B" w:rsidRDefault="00D16CFB" w:rsidP="00B74C6E">
      <w:pPr>
        <w:pStyle w:val="Text"/>
        <w:rPr>
          <w:lang w:val="en-GB"/>
        </w:rPr>
      </w:pPr>
      <w:r w:rsidRPr="00FA402B">
        <w:rPr>
          <w:lang w:val="en-GB"/>
        </w:rPr>
        <w:t xml:space="preserve">It will become known later on that </w:t>
      </w:r>
      <w:r w:rsidR="001B501B">
        <w:rPr>
          <w:lang w:val="en-GB"/>
        </w:rPr>
        <w:t>‘</w:t>
      </w:r>
      <w:r w:rsidRPr="00FA402B">
        <w:rPr>
          <w:lang w:val="en-GB"/>
        </w:rPr>
        <w:t>Abdu</w:t>
      </w:r>
      <w:r w:rsidR="001B501B">
        <w:rPr>
          <w:lang w:val="en-GB"/>
        </w:rPr>
        <w:t>’</w:t>
      </w:r>
      <w:r w:rsidRPr="00FA402B">
        <w:rPr>
          <w:lang w:val="en-GB"/>
        </w:rPr>
        <w:t>l</w:t>
      </w:r>
      <w:r w:rsidR="00B74C6E" w:rsidRPr="00FA402B">
        <w:rPr>
          <w:lang w:val="en-GB"/>
        </w:rPr>
        <w:t>-</w:t>
      </w:r>
      <w:r w:rsidRPr="00FA402B">
        <w:rPr>
          <w:lang w:val="en-GB"/>
        </w:rPr>
        <w:t>Bah</w:t>
      </w:r>
      <w:r w:rsidR="00B74C6E" w:rsidRPr="00FA402B">
        <w:rPr>
          <w:lang w:val="en-GB"/>
        </w:rPr>
        <w:t>á</w:t>
      </w:r>
      <w:r w:rsidRPr="00FA402B">
        <w:rPr>
          <w:lang w:val="en-GB"/>
        </w:rPr>
        <w:t xml:space="preserve"> has quoted volumes from the pen of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xml:space="preserve"> during the past twenty years.    Consequently </w:t>
      </w:r>
      <w:r w:rsidR="001B501B">
        <w:rPr>
          <w:lang w:val="en-GB"/>
        </w:rPr>
        <w:t>‘</w:t>
      </w:r>
      <w:r w:rsidRPr="00FA402B">
        <w:rPr>
          <w:lang w:val="en-GB"/>
        </w:rPr>
        <w:t>Abdu</w:t>
      </w:r>
      <w:r w:rsidR="001B501B">
        <w:rPr>
          <w:lang w:val="en-GB"/>
        </w:rPr>
        <w:t>’</w:t>
      </w:r>
      <w:r w:rsidRPr="00FA402B">
        <w:rPr>
          <w:lang w:val="en-GB"/>
        </w:rPr>
        <w:t>l</w:t>
      </w:r>
      <w:r w:rsidR="00B74C6E" w:rsidRPr="00FA402B">
        <w:rPr>
          <w:lang w:val="en-GB"/>
        </w:rPr>
        <w:t>-</w:t>
      </w:r>
      <w:r w:rsidRPr="00FA402B">
        <w:rPr>
          <w:lang w:val="en-GB"/>
        </w:rPr>
        <w:t>Baha confirms the Holy Words, a</w:t>
      </w:r>
      <w:r w:rsidR="00B74C6E" w:rsidRPr="00FA402B">
        <w:rPr>
          <w:lang w:val="en-GB"/>
        </w:rPr>
        <w:t>n</w:t>
      </w:r>
      <w:r w:rsidRPr="00FA402B">
        <w:rPr>
          <w:lang w:val="en-GB"/>
        </w:rPr>
        <w:t xml:space="preserve">d by further quoting </w:t>
      </w:r>
      <w:r w:rsidR="001B501B">
        <w:rPr>
          <w:lang w:val="en-GB"/>
        </w:rPr>
        <w:t>‘</w:t>
      </w:r>
      <w:r w:rsidRPr="00FA402B">
        <w:rPr>
          <w:lang w:val="en-GB"/>
        </w:rPr>
        <w:t>Abdu</w:t>
      </w:r>
      <w:r w:rsidR="001B501B">
        <w:rPr>
          <w:lang w:val="en-GB"/>
        </w:rPr>
        <w:t>’</w:t>
      </w:r>
      <w:r w:rsidRPr="00FA402B">
        <w:rPr>
          <w:lang w:val="en-GB"/>
        </w:rPr>
        <w:t>l</w:t>
      </w:r>
      <w:r w:rsidR="00B74C6E" w:rsidRPr="00FA402B">
        <w:rPr>
          <w:lang w:val="en-GB"/>
        </w:rPr>
        <w:t>-</w:t>
      </w:r>
      <w:r w:rsidRPr="00FA402B">
        <w:rPr>
          <w:lang w:val="en-GB"/>
        </w:rPr>
        <w:t>Bah</w:t>
      </w:r>
      <w:r w:rsidR="00B74C6E" w:rsidRPr="00FA402B">
        <w:rPr>
          <w:lang w:val="en-GB"/>
        </w:rPr>
        <w:t>á</w:t>
      </w:r>
      <w:r w:rsidRPr="00FA402B">
        <w:rPr>
          <w:lang w:val="en-GB"/>
        </w:rPr>
        <w:t>, we quote both on this subject.    And here I wish to refer to an interesting incident in Bah</w:t>
      </w:r>
      <w:r w:rsidR="00B74C6E" w:rsidRPr="00FA402B">
        <w:rPr>
          <w:lang w:val="en-GB"/>
        </w:rPr>
        <w:t>á</w:t>
      </w:r>
      <w:r w:rsidR="001B501B">
        <w:rPr>
          <w:lang w:val="en-GB"/>
        </w:rPr>
        <w:t>’</w:t>
      </w:r>
      <w:r w:rsidR="00B74C6E" w:rsidRPr="00FA402B">
        <w:rPr>
          <w:lang w:val="en-GB"/>
        </w:rPr>
        <w:t>í</w:t>
      </w:r>
      <w:r w:rsidRPr="00FA402B">
        <w:rPr>
          <w:lang w:val="en-GB"/>
        </w:rPr>
        <w:t xml:space="preserve"> History, not generally know</w:t>
      </w:r>
      <w:r w:rsidR="00B74C6E" w:rsidRPr="00FA402B">
        <w:rPr>
          <w:lang w:val="en-GB"/>
        </w:rPr>
        <w:t>n</w:t>
      </w:r>
      <w:r w:rsidRPr="00FA402B">
        <w:rPr>
          <w:lang w:val="en-GB"/>
        </w:rPr>
        <w:t xml:space="preserve"> by Bah</w:t>
      </w:r>
      <w:r w:rsidR="00B74C6E" w:rsidRPr="00FA402B">
        <w:rPr>
          <w:lang w:val="en-GB"/>
        </w:rPr>
        <w:t>á</w:t>
      </w:r>
      <w:r w:rsidR="001B501B">
        <w:rPr>
          <w:lang w:val="en-GB"/>
        </w:rPr>
        <w:t>’</w:t>
      </w:r>
      <w:r w:rsidR="00B74C6E" w:rsidRPr="00FA402B">
        <w:rPr>
          <w:lang w:val="en-GB"/>
        </w:rPr>
        <w:t>í</w:t>
      </w:r>
      <w:r w:rsidRPr="00FA402B">
        <w:rPr>
          <w:lang w:val="en-GB"/>
        </w:rPr>
        <w:t>s of recent years.</w:t>
      </w:r>
    </w:p>
    <w:p w14:paraId="3BBF1112" w14:textId="77777777" w:rsidR="00D16CFB" w:rsidRPr="00FA402B" w:rsidRDefault="00D16CFB" w:rsidP="00C86BA7">
      <w:pPr>
        <w:pStyle w:val="Text"/>
        <w:rPr>
          <w:lang w:val="en-GB"/>
        </w:rPr>
      </w:pPr>
      <w:r w:rsidRPr="00FA402B">
        <w:rPr>
          <w:lang w:val="en-GB"/>
        </w:rPr>
        <w:t xml:space="preserve">When </w:t>
      </w:r>
      <w:r w:rsidR="00C86BA7">
        <w:rPr>
          <w:lang w:val="en-GB"/>
        </w:rPr>
        <w:t>I</w:t>
      </w:r>
      <w:r w:rsidRPr="00FA402B">
        <w:rPr>
          <w:lang w:val="en-GB"/>
        </w:rPr>
        <w:t xml:space="preserve"> went to </w:t>
      </w:r>
      <w:r w:rsidR="001B501B">
        <w:rPr>
          <w:lang w:val="en-GB"/>
        </w:rPr>
        <w:t>‘</w:t>
      </w:r>
      <w:r w:rsidRPr="00FA402B">
        <w:rPr>
          <w:lang w:val="en-GB"/>
        </w:rPr>
        <w:t>A</w:t>
      </w:r>
      <w:r w:rsidR="00C86BA7">
        <w:rPr>
          <w:lang w:val="en-GB"/>
        </w:rPr>
        <w:t>kká</w:t>
      </w:r>
      <w:r w:rsidRPr="00FA402B">
        <w:rPr>
          <w:lang w:val="en-GB"/>
        </w:rPr>
        <w:t xml:space="preserve"> on my first pilgrimage, in 1899, the theory of reincarnation had almost captured me.    At that time </w:t>
      </w:r>
      <w:proofErr w:type="spellStart"/>
      <w:r w:rsidRPr="00FA402B">
        <w:rPr>
          <w:lang w:val="en-GB"/>
        </w:rPr>
        <w:t>Ib</w:t>
      </w:r>
      <w:proofErr w:type="spellEnd"/>
      <w:r w:rsidRPr="00FA402B">
        <w:rPr>
          <w:lang w:val="en-GB"/>
        </w:rPr>
        <w:t xml:space="preserve"> </w:t>
      </w:r>
      <w:proofErr w:type="spellStart"/>
      <w:r w:rsidRPr="00FA402B">
        <w:rPr>
          <w:lang w:val="en-GB"/>
        </w:rPr>
        <w:t>Kh</w:t>
      </w:r>
      <w:proofErr w:type="spellEnd"/>
      <w:r w:rsidR="00C86BA7">
        <w:rPr>
          <w:lang w:val="en-GB"/>
        </w:rPr>
        <w:t>___</w:t>
      </w:r>
      <w:r w:rsidRPr="00FA402B">
        <w:rPr>
          <w:lang w:val="en-GB"/>
        </w:rPr>
        <w:t>,</w:t>
      </w:r>
      <w:r w:rsidR="000536AD">
        <w:rPr>
          <w:rStyle w:val="FootnoteReference"/>
        </w:rPr>
        <w:footnoteReference w:id="8"/>
      </w:r>
      <w:r w:rsidRPr="00FA402B">
        <w:rPr>
          <w:lang w:val="en-GB"/>
        </w:rPr>
        <w:t xml:space="preserve"> a former Baha</w:t>
      </w:r>
      <w:r w:rsidR="001B501B">
        <w:rPr>
          <w:lang w:val="en-GB"/>
        </w:rPr>
        <w:t>’</w:t>
      </w:r>
      <w:r w:rsidRPr="00FA402B">
        <w:rPr>
          <w:lang w:val="en-GB"/>
        </w:rPr>
        <w:t>i teacher, was in our party.    He has been won over to that theory.    He had written a Bah</w:t>
      </w:r>
      <w:r w:rsidR="00C86BA7" w:rsidRPr="00C86BA7">
        <w:t>á</w:t>
      </w:r>
      <w:r w:rsidR="001B501B">
        <w:rPr>
          <w:lang w:val="en-GB"/>
        </w:rPr>
        <w:t>’</w:t>
      </w:r>
      <w:r w:rsidR="00C86BA7" w:rsidRPr="00C86BA7">
        <w:t>í</w:t>
      </w:r>
      <w:r w:rsidRPr="00FA402B">
        <w:rPr>
          <w:lang w:val="en-GB"/>
        </w:rPr>
        <w:t xml:space="preserve"> (?) book in which he espoused reincarnation as Bah</w:t>
      </w:r>
      <w:r w:rsidR="00C86BA7" w:rsidRPr="00C86BA7">
        <w:t>á</w:t>
      </w:r>
      <w:r w:rsidR="001B501B">
        <w:rPr>
          <w:lang w:val="en-GB"/>
        </w:rPr>
        <w:t>’</w:t>
      </w:r>
      <w:r w:rsidR="00C86BA7" w:rsidRPr="00C86BA7">
        <w:t>í</w:t>
      </w:r>
      <w:r w:rsidRPr="00FA402B">
        <w:rPr>
          <w:lang w:val="en-GB"/>
        </w:rPr>
        <w:t xml:space="preserve"> doctrine.    He had taken the manuscript over with him to submit to </w:t>
      </w:r>
      <w:r w:rsidR="001B501B">
        <w:rPr>
          <w:lang w:val="en-GB"/>
        </w:rPr>
        <w:t>‘</w:t>
      </w:r>
      <w:proofErr w:type="spellStart"/>
      <w:r w:rsidRPr="00FA402B">
        <w:rPr>
          <w:lang w:val="en-GB"/>
        </w:rPr>
        <w:t>Abdu</w:t>
      </w:r>
      <w:r w:rsidR="001B501B">
        <w:rPr>
          <w:lang w:val="en-GB"/>
        </w:rPr>
        <w:t>’</w:t>
      </w:r>
      <w:r w:rsidRPr="00FA402B">
        <w:rPr>
          <w:lang w:val="en-GB"/>
        </w:rPr>
        <w:t>l</w:t>
      </w:r>
      <w:proofErr w:type="spellEnd"/>
      <w:r w:rsidR="00C86BA7">
        <w:rPr>
          <w:lang w:val="en-GB"/>
        </w:rPr>
        <w:t>-</w:t>
      </w:r>
      <w:r w:rsidRPr="00FA402B">
        <w:rPr>
          <w:lang w:val="en-GB"/>
        </w:rPr>
        <w:t>Bah</w:t>
      </w:r>
      <w:r w:rsidR="00C86BA7" w:rsidRPr="00C86BA7">
        <w:t>á</w:t>
      </w:r>
      <w:r w:rsidRPr="00FA402B">
        <w:rPr>
          <w:lang w:val="en-GB"/>
        </w:rPr>
        <w:t xml:space="preserve"> and get his sanction for publication. 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rejected the chapter on reincarnation and also the financial scheme connected with that publication, together with the idea of such a book being published as a Baha</w:t>
      </w:r>
      <w:r w:rsidR="001B501B">
        <w:rPr>
          <w:lang w:val="en-GB"/>
        </w:rPr>
        <w:t>’</w:t>
      </w:r>
      <w:r w:rsidRPr="00FA402B">
        <w:rPr>
          <w:lang w:val="en-GB"/>
        </w:rPr>
        <w:t xml:space="preserve">i text book.    After discussing with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the theory and counter theory of reincarnation for a period for three months in the Prison</w:t>
      </w:r>
    </w:p>
    <w:p w14:paraId="2BFEBA5B" w14:textId="77777777" w:rsidR="000536AD" w:rsidRDefault="000536AD">
      <w:pPr>
        <w:widowControl/>
        <w:suppressAutoHyphens w:val="0"/>
        <w:rPr>
          <w:rFonts w:eastAsiaTheme="minorHAnsi"/>
          <w:lang w:val="en-GB"/>
        </w:rPr>
      </w:pPr>
      <w:r>
        <w:rPr>
          <w:lang w:val="en-GB"/>
        </w:rPr>
        <w:br w:type="page"/>
      </w:r>
    </w:p>
    <w:p w14:paraId="663FEE3A" w14:textId="77777777" w:rsidR="00D16CFB" w:rsidRPr="00FA402B" w:rsidRDefault="000536AD" w:rsidP="00D80CF2">
      <w:pPr>
        <w:pStyle w:val="Textcts"/>
        <w:rPr>
          <w:lang w:val="en-GB"/>
        </w:rPr>
      </w:pPr>
      <w:r>
        <w:rPr>
          <w:lang w:val="en-GB"/>
        </w:rPr>
        <w:lastRenderedPageBreak/>
        <w:t>c</w:t>
      </w:r>
      <w:r w:rsidR="00D16CFB" w:rsidRPr="00FA402B">
        <w:rPr>
          <w:lang w:val="en-GB"/>
        </w:rPr>
        <w:t xml:space="preserve">ity of </w:t>
      </w:r>
      <w:r w:rsidR="001B501B">
        <w:rPr>
          <w:lang w:val="en-GB"/>
        </w:rPr>
        <w:t>‘</w:t>
      </w:r>
      <w:r>
        <w:rPr>
          <w:lang w:val="en-GB"/>
        </w:rPr>
        <w:t>Akká,</w:t>
      </w:r>
      <w:r w:rsidR="00D16CFB" w:rsidRPr="00FA402B">
        <w:rPr>
          <w:lang w:val="en-GB"/>
        </w:rPr>
        <w:t xml:space="preserve"> this </w:t>
      </w:r>
      <w:proofErr w:type="spellStart"/>
      <w:r w:rsidR="00D16CFB" w:rsidRPr="00FA402B">
        <w:rPr>
          <w:lang w:val="en-GB"/>
        </w:rPr>
        <w:t>Ib</w:t>
      </w:r>
      <w:proofErr w:type="spellEnd"/>
      <w:r w:rsidR="00D16CFB" w:rsidRPr="00FA402B">
        <w:rPr>
          <w:lang w:val="en-GB"/>
        </w:rPr>
        <w:t xml:space="preserve"> </w:t>
      </w:r>
      <w:proofErr w:type="spellStart"/>
      <w:r w:rsidR="00D16CFB" w:rsidRPr="00FA402B">
        <w:rPr>
          <w:lang w:val="en-GB"/>
        </w:rPr>
        <w:t>Kh</w:t>
      </w:r>
      <w:proofErr w:type="spellEnd"/>
      <w:r>
        <w:rPr>
          <w:lang w:val="en-GB"/>
        </w:rPr>
        <w:t>____</w:t>
      </w:r>
      <w:r w:rsidR="00D16CFB" w:rsidRPr="00FA402B">
        <w:rPr>
          <w:lang w:val="en-GB"/>
        </w:rPr>
        <w:t xml:space="preserve"> finally renounced the Bah</w:t>
      </w:r>
      <w:r w:rsidRPr="000536AD">
        <w:t>á</w:t>
      </w:r>
      <w:r w:rsidR="001B501B">
        <w:rPr>
          <w:lang w:val="en-GB"/>
        </w:rPr>
        <w:t>’</w:t>
      </w:r>
      <w:r w:rsidRPr="000536AD">
        <w:t>í</w:t>
      </w:r>
      <w:r w:rsidR="00D16CFB" w:rsidRPr="00FA402B">
        <w:rPr>
          <w:lang w:val="en-GB"/>
        </w:rPr>
        <w:t xml:space="preserve"> cause and became the pronounced enemy of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00D16CFB" w:rsidRPr="00FA402B">
        <w:rPr>
          <w:lang w:val="en-GB"/>
        </w:rPr>
        <w:t xml:space="preserve">, for no other reason than that the theory of reincarnation was rejected and he was refused permission to exploit the </w:t>
      </w:r>
      <w:r>
        <w:rPr>
          <w:lang w:val="en-GB"/>
        </w:rPr>
        <w:t>f</w:t>
      </w:r>
      <w:r w:rsidR="00D16CFB" w:rsidRPr="00FA402B">
        <w:rPr>
          <w:lang w:val="en-GB"/>
        </w:rPr>
        <w:t>riends in the manner desired.</w:t>
      </w:r>
    </w:p>
    <w:p w14:paraId="3DA3179D" w14:textId="77777777" w:rsidR="00D16CFB" w:rsidRPr="00FA402B" w:rsidRDefault="00D16CFB" w:rsidP="00610673">
      <w:pPr>
        <w:pStyle w:val="Text"/>
        <w:rPr>
          <w:lang w:val="en-GB"/>
        </w:rPr>
      </w:pPr>
      <w:r w:rsidRPr="00FA402B">
        <w:rPr>
          <w:lang w:val="en-GB"/>
        </w:rPr>
        <w:t xml:space="preserve">During these discussions I was present, and </w:t>
      </w:r>
      <w:r w:rsidR="000536AD">
        <w:rPr>
          <w:lang w:val="en-GB"/>
        </w:rPr>
        <w:t>r</w:t>
      </w:r>
      <w:r w:rsidRPr="00FA402B">
        <w:rPr>
          <w:lang w:val="en-GB"/>
        </w:rPr>
        <w:t xml:space="preserve">emember how vehemently and persistently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proclaimed reincarnation as an erroneous theory, and how he quoted from the Holy Texts of </w:t>
      </w:r>
      <w:r w:rsidR="00610673">
        <w:rPr>
          <w:lang w:val="en-GB"/>
        </w:rPr>
        <w:t>Bahá</w:t>
      </w:r>
      <w:r w:rsidR="001B501B">
        <w:rPr>
          <w:lang w:val="en-GB"/>
        </w:rPr>
        <w:t>’</w:t>
      </w:r>
      <w:r w:rsidR="00610673">
        <w:rPr>
          <w:lang w:val="en-GB"/>
        </w:rPr>
        <w:t>u</w:t>
      </w:r>
      <w:r w:rsidR="001B501B">
        <w:rPr>
          <w:lang w:val="en-GB"/>
        </w:rPr>
        <w:t>’</w:t>
      </w:r>
      <w:r w:rsidR="00610673">
        <w:rPr>
          <w:lang w:val="en-GB"/>
        </w:rPr>
        <w:t xml:space="preserve">lláh </w:t>
      </w:r>
      <w:r w:rsidRPr="00FA402B">
        <w:rPr>
          <w:lang w:val="en-GB"/>
        </w:rPr>
        <w:t xml:space="preserve">daily, such as are perhaps not yet translated.    During these times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would make illustrations, using his hands, drawing figures in the air, as he paced up and down before us while teaching.    At last we got the true idea as to the meaning of </w:t>
      </w:r>
      <w:r w:rsidR="001B501B">
        <w:rPr>
          <w:lang w:val="en-GB"/>
        </w:rPr>
        <w:t>“</w:t>
      </w:r>
      <w:r w:rsidRPr="00FA402B">
        <w:rPr>
          <w:lang w:val="en-GB"/>
        </w:rPr>
        <w:t>return</w:t>
      </w:r>
      <w:r w:rsidR="001B501B">
        <w:rPr>
          <w:lang w:val="en-GB"/>
        </w:rPr>
        <w:t>”</w:t>
      </w:r>
      <w:r w:rsidRPr="00FA402B">
        <w:rPr>
          <w:lang w:val="en-GB"/>
        </w:rPr>
        <w:t xml:space="preserve"> then with paper and pencil we began to draw on paper the illustrations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had been making in the air until we got a complete diagram and one He endorsed.    This illustration was later used by Mrs G</w:t>
      </w:r>
      <w:r w:rsidR="00D80CF2">
        <w:rPr>
          <w:lang w:val="en-GB"/>
        </w:rPr>
        <w:t>____</w:t>
      </w:r>
      <w:r w:rsidR="00610673">
        <w:rPr>
          <w:rStyle w:val="FootnoteReference"/>
        </w:rPr>
        <w:footnoteReference w:id="9"/>
      </w:r>
      <w:r w:rsidRPr="00FA402B">
        <w:rPr>
          <w:lang w:val="en-GB"/>
        </w:rPr>
        <w:t xml:space="preserve"> in her lectures to illustrate the </w:t>
      </w:r>
      <w:r w:rsidR="001B501B">
        <w:rPr>
          <w:lang w:val="en-GB"/>
        </w:rPr>
        <w:t>“</w:t>
      </w:r>
      <w:r w:rsidRPr="00FA402B">
        <w:rPr>
          <w:lang w:val="en-GB"/>
        </w:rPr>
        <w:t>return</w:t>
      </w:r>
      <w:r w:rsidR="001B501B">
        <w:rPr>
          <w:lang w:val="en-GB"/>
        </w:rPr>
        <w:t>”</w:t>
      </w:r>
      <w:r w:rsidRPr="00FA402B">
        <w:rPr>
          <w:lang w:val="en-GB"/>
        </w:rPr>
        <w:t xml:space="preserve"> of qualities, powers, characteristics, functions and stations in men and women from time to time without necessarily reincarnating the soul.</w:t>
      </w:r>
    </w:p>
    <w:p w14:paraId="34CDB522" w14:textId="77777777" w:rsidR="00D16CFB" w:rsidRPr="00FA402B" w:rsidRDefault="00D16CFB" w:rsidP="00610673">
      <w:pPr>
        <w:pStyle w:val="Text"/>
        <w:rPr>
          <w:lang w:val="en-GB"/>
        </w:rPr>
      </w:pPr>
      <w:r w:rsidRPr="00FA402B">
        <w:rPr>
          <w:lang w:val="en-GB"/>
        </w:rPr>
        <w:t xml:space="preserve">Now some </w:t>
      </w:r>
      <w:r w:rsidR="00610673">
        <w:rPr>
          <w:lang w:val="en-GB"/>
        </w:rPr>
        <w:t>f</w:t>
      </w:r>
      <w:r w:rsidRPr="00FA402B">
        <w:rPr>
          <w:lang w:val="en-GB"/>
        </w:rPr>
        <w:t xml:space="preserve">riends are actually utilizing this same chart or drawing to </w:t>
      </w:r>
      <w:r w:rsidRPr="00FA402B">
        <w:rPr>
          <w:u w:val="single"/>
          <w:lang w:val="en-GB"/>
        </w:rPr>
        <w:t>prove</w:t>
      </w:r>
      <w:r w:rsidRPr="00FA402B">
        <w:rPr>
          <w:lang w:val="en-GB"/>
        </w:rPr>
        <w:t xml:space="preserve">  that reincarnation was illustrated and taught by </w:t>
      </w:r>
      <w:r w:rsidR="001B501B">
        <w:rPr>
          <w:u w:val="single"/>
          <w:lang w:val="en-GB"/>
        </w:rPr>
        <w:t>‘</w:t>
      </w:r>
      <w:r w:rsidR="00C86BA7">
        <w:rPr>
          <w:u w:val="single"/>
          <w:lang w:val="en-GB"/>
        </w:rPr>
        <w:t>Abdu</w:t>
      </w:r>
      <w:r w:rsidR="001B501B">
        <w:rPr>
          <w:u w:val="single"/>
          <w:lang w:val="en-GB"/>
        </w:rPr>
        <w:t>’</w:t>
      </w:r>
      <w:r w:rsidR="00C86BA7">
        <w:rPr>
          <w:u w:val="single"/>
          <w:lang w:val="en-GB"/>
        </w:rPr>
        <w:t xml:space="preserve">l-Bahá </w:t>
      </w:r>
      <w:r w:rsidRPr="00FA402B">
        <w:rPr>
          <w:u w:val="single"/>
          <w:lang w:val="en-GB"/>
        </w:rPr>
        <w:t>with</w:t>
      </w:r>
      <w:r w:rsidRPr="00FA402B">
        <w:rPr>
          <w:lang w:val="en-GB"/>
        </w:rPr>
        <w:t xml:space="preserve"> </w:t>
      </w:r>
      <w:r w:rsidRPr="00FA402B">
        <w:rPr>
          <w:u w:val="single"/>
          <w:lang w:val="en-GB"/>
        </w:rPr>
        <w:t>this diagram, when</w:t>
      </w:r>
      <w:r w:rsidRPr="00610673">
        <w:rPr>
          <w:lang w:val="en-GB"/>
        </w:rPr>
        <w:t>,</w:t>
      </w:r>
      <w:r w:rsidRPr="00FA402B">
        <w:rPr>
          <w:lang w:val="en-GB"/>
        </w:rPr>
        <w:t xml:space="preserve"> in fact it was given us to refute it!    At any event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the Interpreter of the Holy Words, says that reincarnation is not true!    He says that there is another reality or process by which the same results   are attained in the destiny of the soul without reincarnation!    Is that sufficient?    And does that give us an open mind?</w:t>
      </w:r>
    </w:p>
    <w:p w14:paraId="52AA9DAF" w14:textId="77777777" w:rsidR="00D16CFB" w:rsidRPr="00FA402B" w:rsidRDefault="00D16CFB" w:rsidP="00610673">
      <w:pPr>
        <w:pStyle w:val="Text"/>
        <w:rPr>
          <w:lang w:val="en-GB"/>
        </w:rPr>
      </w:pPr>
      <w:r w:rsidRPr="00FA402B">
        <w:rPr>
          <w:lang w:val="en-GB"/>
        </w:rPr>
        <w:t xml:space="preserve">Now while we were discussing the pros and cons of this theory, the erstwhile wife of </w:t>
      </w:r>
      <w:proofErr w:type="spellStart"/>
      <w:r w:rsidRPr="00FA402B">
        <w:rPr>
          <w:lang w:val="en-GB"/>
        </w:rPr>
        <w:t>Ib</w:t>
      </w:r>
      <w:proofErr w:type="spellEnd"/>
      <w:r w:rsidR="00610673">
        <w:rPr>
          <w:lang w:val="en-GB"/>
        </w:rPr>
        <w:t xml:space="preserve"> </w:t>
      </w:r>
      <w:proofErr w:type="spellStart"/>
      <w:r w:rsidRPr="00FA402B">
        <w:rPr>
          <w:lang w:val="en-GB"/>
        </w:rPr>
        <w:t>Kh</w:t>
      </w:r>
      <w:proofErr w:type="spellEnd"/>
      <w:r w:rsidR="00610673">
        <w:rPr>
          <w:lang w:val="en-GB"/>
        </w:rPr>
        <w:t>____</w:t>
      </w:r>
      <w:r w:rsidR="00324C9E">
        <w:rPr>
          <w:rStyle w:val="FootnoteReference"/>
        </w:rPr>
        <w:footnoteReference w:id="10"/>
      </w:r>
      <w:r w:rsidRPr="00FA402B">
        <w:rPr>
          <w:lang w:val="en-GB"/>
        </w:rPr>
        <w:t xml:space="preserve"> came into our party from London, and from her handwriting I here give you excerpts from a tablet translated to her and all the party present by </w:t>
      </w:r>
      <w:proofErr w:type="spellStart"/>
      <w:r w:rsidRPr="00FA402B">
        <w:rPr>
          <w:lang w:val="en-GB"/>
        </w:rPr>
        <w:t>Mirza</w:t>
      </w:r>
      <w:proofErr w:type="spellEnd"/>
      <w:r w:rsidRPr="00FA402B">
        <w:rPr>
          <w:lang w:val="en-GB"/>
        </w:rPr>
        <w:t xml:space="preserve"> Ali </w:t>
      </w:r>
      <w:proofErr w:type="spellStart"/>
      <w:r w:rsidRPr="00FA402B">
        <w:rPr>
          <w:lang w:val="en-GB"/>
        </w:rPr>
        <w:t>Kuli</w:t>
      </w:r>
      <w:proofErr w:type="spellEnd"/>
      <w:r w:rsidRPr="00FA402B">
        <w:rPr>
          <w:lang w:val="en-GB"/>
        </w:rPr>
        <w:t xml:space="preserve"> Khan who was our interpreter at the time, 1899.</w:t>
      </w:r>
    </w:p>
    <w:p w14:paraId="76703596" w14:textId="77777777" w:rsidR="00D16CFB" w:rsidRPr="00FA402B" w:rsidRDefault="00D16CFB" w:rsidP="00324C9E">
      <w:pPr>
        <w:pStyle w:val="Text"/>
        <w:rPr>
          <w:lang w:val="en-GB"/>
        </w:rPr>
      </w:pPr>
      <w:r w:rsidRPr="00FA402B">
        <w:rPr>
          <w:lang w:val="en-GB"/>
        </w:rPr>
        <w:t xml:space="preserve">Translation of a Tablet on </w:t>
      </w:r>
      <w:r w:rsidR="001B501B">
        <w:rPr>
          <w:lang w:val="en-GB"/>
        </w:rPr>
        <w:t>“</w:t>
      </w:r>
      <w:r w:rsidRPr="00FA402B">
        <w:rPr>
          <w:lang w:val="en-GB"/>
        </w:rPr>
        <w:t>Reincarnation</w:t>
      </w:r>
      <w:r w:rsidR="001B501B">
        <w:rPr>
          <w:lang w:val="en-GB"/>
        </w:rPr>
        <w:t>”</w:t>
      </w:r>
      <w:r w:rsidRPr="00FA402B">
        <w:rPr>
          <w:lang w:val="en-GB"/>
        </w:rPr>
        <w:t xml:space="preserve"> revealed by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to a </w:t>
      </w:r>
      <w:proofErr w:type="spellStart"/>
      <w:r w:rsidRPr="00FA402B">
        <w:rPr>
          <w:lang w:val="en-GB"/>
        </w:rPr>
        <w:t>Bakou</w:t>
      </w:r>
      <w:proofErr w:type="spellEnd"/>
      <w:r w:rsidR="00F37E27">
        <w:rPr>
          <w:rStyle w:val="FootnoteReference"/>
        </w:rPr>
        <w:footnoteReference w:id="11"/>
      </w:r>
      <w:r w:rsidRPr="00FA402B">
        <w:rPr>
          <w:lang w:val="en-GB"/>
        </w:rPr>
        <w:t xml:space="preserve"> (Russian) believer, </w:t>
      </w:r>
      <w:r w:rsidR="00324C9E">
        <w:rPr>
          <w:lang w:val="en-GB"/>
        </w:rPr>
        <w:t>t</w:t>
      </w:r>
      <w:r w:rsidRPr="00FA402B">
        <w:rPr>
          <w:lang w:val="en-GB"/>
        </w:rPr>
        <w:t xml:space="preserve">ranslated by Ali </w:t>
      </w:r>
      <w:proofErr w:type="spellStart"/>
      <w:r w:rsidRPr="00FA402B">
        <w:rPr>
          <w:lang w:val="en-GB"/>
        </w:rPr>
        <w:t>Kuli</w:t>
      </w:r>
      <w:proofErr w:type="spellEnd"/>
      <w:r w:rsidRPr="00FA402B">
        <w:rPr>
          <w:lang w:val="en-GB"/>
        </w:rPr>
        <w:t xml:space="preserve"> Khan.</w:t>
      </w:r>
    </w:p>
    <w:p w14:paraId="49C4B4BA" w14:textId="77777777" w:rsidR="00D16CFB" w:rsidRPr="00324C9E" w:rsidRDefault="00D16CFB" w:rsidP="00324C9E">
      <w:pPr>
        <w:pStyle w:val="Quote"/>
        <w:rPr>
          <w:i/>
          <w:iCs/>
          <w:sz w:val="20"/>
          <w:szCs w:val="20"/>
          <w:lang w:val="en-GB"/>
        </w:rPr>
      </w:pPr>
      <w:r w:rsidRPr="00324C9E">
        <w:rPr>
          <w:i/>
          <w:iCs/>
          <w:lang w:val="en-GB"/>
        </w:rPr>
        <w:t>O thou</w:t>
      </w:r>
      <w:r w:rsidRPr="00FA402B">
        <w:rPr>
          <w:lang w:val="en-GB"/>
        </w:rPr>
        <w:t xml:space="preserve"> </w:t>
      </w:r>
      <w:r w:rsidRPr="00324C9E">
        <w:rPr>
          <w:i/>
          <w:iCs/>
          <w:sz w:val="20"/>
          <w:szCs w:val="20"/>
          <w:lang w:val="en-GB"/>
        </w:rPr>
        <w:t>servant of the threshold of God!</w:t>
      </w:r>
    </w:p>
    <w:p w14:paraId="1A561984" w14:textId="77777777" w:rsidR="00324C9E" w:rsidRPr="00324C9E" w:rsidRDefault="00324C9E" w:rsidP="00324C9E">
      <w:pPr>
        <w:pStyle w:val="Quote"/>
        <w:rPr>
          <w:i/>
          <w:iCs/>
          <w:sz w:val="20"/>
          <w:szCs w:val="20"/>
          <w:lang w:val="en-GB"/>
        </w:rPr>
      </w:pPr>
      <w:r w:rsidRPr="00324C9E">
        <w:rPr>
          <w:i/>
          <w:iCs/>
          <w:sz w:val="20"/>
          <w:szCs w:val="20"/>
          <w:lang w:val="en-GB"/>
        </w:rPr>
        <w:t xml:space="preserve">As to what thou hast written concerning </w:t>
      </w:r>
      <w:r w:rsidR="001B501B">
        <w:rPr>
          <w:i/>
          <w:iCs/>
          <w:sz w:val="20"/>
          <w:szCs w:val="20"/>
          <w:lang w:val="en-GB"/>
        </w:rPr>
        <w:t>“</w:t>
      </w:r>
      <w:r w:rsidRPr="00324C9E">
        <w:rPr>
          <w:i/>
          <w:iCs/>
          <w:sz w:val="20"/>
          <w:szCs w:val="20"/>
          <w:lang w:val="en-GB"/>
        </w:rPr>
        <w:t>Reincarnation</w:t>
      </w:r>
      <w:r w:rsidR="001B501B">
        <w:rPr>
          <w:i/>
          <w:iCs/>
          <w:sz w:val="20"/>
          <w:szCs w:val="20"/>
          <w:lang w:val="en-GB"/>
        </w:rPr>
        <w:t>”</w:t>
      </w:r>
      <w:r w:rsidRPr="00324C9E">
        <w:rPr>
          <w:i/>
          <w:iCs/>
          <w:sz w:val="20"/>
          <w:szCs w:val="20"/>
          <w:lang w:val="en-GB"/>
        </w:rPr>
        <w:t>:</w:t>
      </w:r>
      <w:r w:rsidR="002876ED">
        <w:rPr>
          <w:i/>
          <w:iCs/>
          <w:sz w:val="20"/>
          <w:szCs w:val="20"/>
          <w:lang w:val="en-GB"/>
        </w:rPr>
        <w:t xml:space="preserve"> </w:t>
      </w:r>
      <w:r w:rsidRPr="00324C9E">
        <w:rPr>
          <w:i/>
          <w:iCs/>
          <w:sz w:val="20"/>
          <w:szCs w:val="20"/>
          <w:lang w:val="en-GB"/>
        </w:rPr>
        <w:t>Believing in reincarnation is one of the old tenets held by most nations and creeds, as well as by the Greek and Roman philosophers and wise men, the old Egyptian and the chief Assyrians.</w:t>
      </w:r>
      <w:r w:rsidR="002876ED">
        <w:rPr>
          <w:i/>
          <w:iCs/>
          <w:sz w:val="20"/>
          <w:szCs w:val="20"/>
          <w:lang w:val="en-GB"/>
        </w:rPr>
        <w:t xml:space="preserve"> </w:t>
      </w:r>
      <w:r w:rsidRPr="00324C9E">
        <w:rPr>
          <w:i/>
          <w:iCs/>
          <w:sz w:val="20"/>
          <w:szCs w:val="20"/>
          <w:lang w:val="en-GB"/>
        </w:rPr>
        <w:t>But all these sayings and superstitions are vanity in the sight of God.</w:t>
      </w:r>
    </w:p>
    <w:p w14:paraId="741D9D8A" w14:textId="77777777" w:rsidR="00324C9E" w:rsidRPr="00324C9E" w:rsidRDefault="00324C9E" w:rsidP="00324C9E">
      <w:pPr>
        <w:pStyle w:val="Quote"/>
        <w:rPr>
          <w:i/>
          <w:iCs/>
          <w:sz w:val="20"/>
          <w:szCs w:val="20"/>
          <w:lang w:val="en-GB"/>
        </w:rPr>
      </w:pPr>
      <w:r w:rsidRPr="00324C9E">
        <w:rPr>
          <w:i/>
          <w:iCs/>
          <w:sz w:val="20"/>
          <w:szCs w:val="20"/>
          <w:lang w:val="en-GB"/>
        </w:rPr>
        <w:t xml:space="preserve">The greatest </w:t>
      </w:r>
      <w:r w:rsidRPr="00324C9E">
        <w:rPr>
          <w:sz w:val="20"/>
          <w:szCs w:val="20"/>
          <w:lang w:val="en-GB"/>
        </w:rPr>
        <w:t>[</w:t>
      </w:r>
      <w:r w:rsidRPr="00324C9E">
        <w:rPr>
          <w:i/>
          <w:iCs/>
          <w:sz w:val="20"/>
          <w:szCs w:val="20"/>
          <w:lang w:val="en-GB"/>
        </w:rPr>
        <w:t>argument</w:t>
      </w:r>
      <w:r w:rsidRPr="00324C9E">
        <w:rPr>
          <w:sz w:val="20"/>
          <w:szCs w:val="20"/>
          <w:lang w:val="en-GB"/>
        </w:rPr>
        <w:t>]</w:t>
      </w:r>
      <w:r w:rsidRPr="00324C9E">
        <w:rPr>
          <w:i/>
          <w:iCs/>
          <w:sz w:val="20"/>
          <w:szCs w:val="20"/>
          <w:lang w:val="en-GB"/>
        </w:rPr>
        <w:t xml:space="preserve"> produced by those who held to reincarnation has been this:</w:t>
      </w:r>
      <w:r w:rsidR="002876ED">
        <w:rPr>
          <w:i/>
          <w:iCs/>
          <w:sz w:val="20"/>
          <w:szCs w:val="20"/>
          <w:lang w:val="en-GB"/>
        </w:rPr>
        <w:t xml:space="preserve"> </w:t>
      </w:r>
      <w:r w:rsidR="001B501B">
        <w:rPr>
          <w:i/>
          <w:iCs/>
          <w:sz w:val="20"/>
          <w:szCs w:val="20"/>
          <w:lang w:val="en-GB"/>
        </w:rPr>
        <w:t>“</w:t>
      </w:r>
      <w:r w:rsidRPr="00324C9E">
        <w:rPr>
          <w:i/>
          <w:iCs/>
          <w:sz w:val="20"/>
          <w:szCs w:val="20"/>
          <w:lang w:val="en-GB"/>
        </w:rPr>
        <w:t xml:space="preserve">That it is necessary to the justice of God to give every one his due. </w:t>
      </w:r>
      <w:r>
        <w:rPr>
          <w:i/>
          <w:iCs/>
          <w:sz w:val="20"/>
          <w:szCs w:val="20"/>
          <w:lang w:val="en-GB"/>
        </w:rPr>
        <w:t>….</w:t>
      </w:r>
      <w:r w:rsidR="001B501B">
        <w:rPr>
          <w:i/>
          <w:iCs/>
          <w:sz w:val="20"/>
          <w:szCs w:val="20"/>
          <w:lang w:val="en-GB"/>
        </w:rPr>
        <w:t>”</w:t>
      </w:r>
    </w:p>
    <w:p w14:paraId="2F31A701" w14:textId="77777777" w:rsidR="00324C9E" w:rsidRDefault="00324C9E" w:rsidP="00F37E27">
      <w:pPr>
        <w:pStyle w:val="Quote"/>
        <w:rPr>
          <w:lang w:val="en-GB"/>
        </w:rPr>
      </w:pPr>
      <w:r w:rsidRPr="00324C9E">
        <w:rPr>
          <w:i/>
          <w:iCs/>
          <w:sz w:val="20"/>
          <w:szCs w:val="20"/>
          <w:lang w:val="en-GB"/>
        </w:rPr>
        <w:t xml:space="preserve">Indeed, these people have been negligent of the fact that had the creation been carried out in a uniform fashion, how could the statement be true, that </w:t>
      </w:r>
      <w:r w:rsidR="001B501B">
        <w:rPr>
          <w:i/>
          <w:iCs/>
          <w:sz w:val="20"/>
          <w:szCs w:val="20"/>
          <w:lang w:val="en-GB"/>
        </w:rPr>
        <w:t>“</w:t>
      </w:r>
      <w:r w:rsidRPr="00324C9E">
        <w:rPr>
          <w:i/>
          <w:iCs/>
          <w:sz w:val="20"/>
          <w:szCs w:val="20"/>
          <w:lang w:val="en-GB"/>
        </w:rPr>
        <w:t xml:space="preserve">God doeth whatever He </w:t>
      </w:r>
      <w:proofErr w:type="spellStart"/>
      <w:r w:rsidRPr="00324C9E">
        <w:rPr>
          <w:i/>
          <w:iCs/>
          <w:sz w:val="20"/>
          <w:szCs w:val="20"/>
          <w:lang w:val="en-GB"/>
        </w:rPr>
        <w:t>wisheth</w:t>
      </w:r>
      <w:proofErr w:type="spellEnd"/>
      <w:r w:rsidRPr="00324C9E">
        <w:rPr>
          <w:i/>
          <w:iCs/>
          <w:sz w:val="20"/>
          <w:szCs w:val="20"/>
          <w:lang w:val="en-GB"/>
        </w:rPr>
        <w:t xml:space="preserve"> and God doeth whatever he </w:t>
      </w:r>
      <w:proofErr w:type="spellStart"/>
      <w:r w:rsidRPr="00324C9E">
        <w:rPr>
          <w:i/>
          <w:iCs/>
          <w:sz w:val="20"/>
          <w:szCs w:val="20"/>
          <w:lang w:val="en-GB"/>
        </w:rPr>
        <w:t>desireth</w:t>
      </w:r>
      <w:proofErr w:type="spellEnd"/>
      <w:r w:rsidRPr="00324C9E">
        <w:rPr>
          <w:i/>
          <w:iCs/>
          <w:sz w:val="20"/>
          <w:szCs w:val="20"/>
          <w:lang w:val="en-GB"/>
        </w:rPr>
        <w:t>!</w:t>
      </w:r>
      <w:r w:rsidR="001B501B">
        <w:rPr>
          <w:i/>
          <w:iCs/>
          <w:sz w:val="20"/>
          <w:szCs w:val="20"/>
          <w:lang w:val="en-GB"/>
        </w:rPr>
        <w:t>”</w:t>
      </w:r>
      <w:r>
        <w:rPr>
          <w:i/>
          <w:iCs/>
          <w:sz w:val="20"/>
          <w:szCs w:val="20"/>
          <w:lang w:val="en-GB"/>
        </w:rPr>
        <w:t xml:space="preserve"> </w:t>
      </w:r>
      <w:r w:rsidRPr="00FA402B">
        <w:rPr>
          <w:lang w:val="en-GB"/>
        </w:rPr>
        <w:t>(</w:t>
      </w:r>
      <w:r>
        <w:rPr>
          <w:lang w:val="en-GB"/>
        </w:rPr>
        <w:t>[Otherwise,] t</w:t>
      </w:r>
      <w:r w:rsidRPr="00FA402B">
        <w:rPr>
          <w:lang w:val="en-GB"/>
        </w:rPr>
        <w:t>he divine Creator</w:t>
      </w:r>
      <w:r w:rsidR="001B501B">
        <w:rPr>
          <w:lang w:val="en-GB"/>
        </w:rPr>
        <w:t>’</w:t>
      </w:r>
      <w:r w:rsidRPr="00FA402B">
        <w:rPr>
          <w:lang w:val="en-GB"/>
        </w:rPr>
        <w:t>s intercession is annulled by the created.)</w:t>
      </w:r>
    </w:p>
    <w:p w14:paraId="1EE08C2F" w14:textId="77777777" w:rsidR="00324C9E" w:rsidRPr="00324C9E" w:rsidRDefault="00324C9E" w:rsidP="00F37E27">
      <w:pPr>
        <w:pStyle w:val="Quote"/>
        <w:rPr>
          <w:i/>
          <w:iCs/>
          <w:sz w:val="20"/>
          <w:szCs w:val="20"/>
          <w:lang w:val="en-GB"/>
        </w:rPr>
      </w:pPr>
      <w:r w:rsidRPr="00324C9E">
        <w:rPr>
          <w:i/>
          <w:iCs/>
          <w:sz w:val="20"/>
          <w:szCs w:val="20"/>
          <w:lang w:val="en-GB"/>
        </w:rPr>
        <w:t xml:space="preserve">Though the fact of </w:t>
      </w:r>
      <w:r w:rsidR="001B501B">
        <w:rPr>
          <w:b/>
          <w:bCs/>
          <w:i/>
          <w:iCs/>
          <w:sz w:val="20"/>
          <w:szCs w:val="20"/>
          <w:lang w:val="en-GB"/>
        </w:rPr>
        <w:t>“</w:t>
      </w:r>
      <w:r w:rsidRPr="00F37E27">
        <w:rPr>
          <w:b/>
          <w:bCs/>
          <w:i/>
          <w:iCs/>
          <w:sz w:val="20"/>
          <w:szCs w:val="20"/>
          <w:lang w:val="en-GB"/>
        </w:rPr>
        <w:t>Return</w:t>
      </w:r>
      <w:r w:rsidR="001B501B">
        <w:rPr>
          <w:b/>
          <w:bCs/>
          <w:i/>
          <w:iCs/>
          <w:sz w:val="20"/>
          <w:szCs w:val="20"/>
          <w:lang w:val="en-GB"/>
        </w:rPr>
        <w:t>”</w:t>
      </w:r>
      <w:r w:rsidRPr="00F37E27">
        <w:rPr>
          <w:b/>
          <w:bCs/>
          <w:i/>
          <w:iCs/>
          <w:sz w:val="20"/>
          <w:szCs w:val="20"/>
          <w:lang w:val="en-GB"/>
        </w:rPr>
        <w:t xml:space="preserve"> is mentioned in the Divine Books</w:t>
      </w:r>
      <w:r w:rsidRPr="00324C9E">
        <w:rPr>
          <w:i/>
          <w:iCs/>
          <w:sz w:val="20"/>
          <w:szCs w:val="20"/>
          <w:lang w:val="en-GB"/>
        </w:rPr>
        <w:t>, by this is intended the r</w:t>
      </w:r>
      <w:r w:rsidRPr="00F37E27">
        <w:rPr>
          <w:b/>
          <w:bCs/>
          <w:i/>
          <w:iCs/>
          <w:sz w:val="20"/>
          <w:szCs w:val="20"/>
          <w:lang w:val="en-GB"/>
        </w:rPr>
        <w:t>eturn of the qualities, characters, perfections,</w:t>
      </w:r>
      <w:r w:rsidRPr="00324C9E">
        <w:rPr>
          <w:i/>
          <w:iCs/>
          <w:sz w:val="20"/>
          <w:szCs w:val="20"/>
          <w:lang w:val="en-GB"/>
        </w:rPr>
        <w:t xml:space="preserve"> truths and lights (of the past age), which re-appear in every age, and </w:t>
      </w:r>
      <w:r w:rsidRPr="00F37E27">
        <w:rPr>
          <w:b/>
          <w:bCs/>
          <w:i/>
          <w:iCs/>
          <w:sz w:val="20"/>
          <w:szCs w:val="20"/>
          <w:lang w:val="en-GB"/>
        </w:rPr>
        <w:t>not (the return) of certain persons and souls</w:t>
      </w:r>
      <w:r w:rsidRPr="00324C9E">
        <w:rPr>
          <w:i/>
          <w:iCs/>
          <w:sz w:val="20"/>
          <w:szCs w:val="20"/>
          <w:lang w:val="en-GB"/>
        </w:rPr>
        <w:t>.</w:t>
      </w:r>
      <w:r w:rsidR="002876ED">
        <w:rPr>
          <w:i/>
          <w:iCs/>
          <w:sz w:val="20"/>
          <w:szCs w:val="20"/>
          <w:lang w:val="en-GB"/>
        </w:rPr>
        <w:t xml:space="preserve"> </w:t>
      </w:r>
      <w:r w:rsidRPr="00324C9E">
        <w:rPr>
          <w:i/>
          <w:iCs/>
          <w:sz w:val="20"/>
          <w:szCs w:val="20"/>
          <w:lang w:val="en-GB"/>
        </w:rPr>
        <w:t>For example: If we say this lamp is the return of that of last night, or that the last year</w:t>
      </w:r>
      <w:r w:rsidR="001B501B">
        <w:rPr>
          <w:i/>
          <w:iCs/>
          <w:sz w:val="20"/>
          <w:szCs w:val="20"/>
          <w:lang w:val="en-GB"/>
        </w:rPr>
        <w:t>’</w:t>
      </w:r>
      <w:r w:rsidRPr="00324C9E">
        <w:rPr>
          <w:i/>
          <w:iCs/>
          <w:sz w:val="20"/>
          <w:szCs w:val="20"/>
          <w:lang w:val="en-GB"/>
        </w:rPr>
        <w:t>s flower hath returned in the garden (this year), in this sense the return of the individual, or identity, or personality is not meant; nay, rather, it is intended that the same qualities and states existing in that lamp or flower, which are now seen in this lamp or flower, have returned.</w:t>
      </w:r>
      <w:r w:rsidR="002876ED">
        <w:rPr>
          <w:i/>
          <w:iCs/>
          <w:sz w:val="20"/>
          <w:szCs w:val="20"/>
          <w:lang w:val="en-GB"/>
        </w:rPr>
        <w:t xml:space="preserve"> </w:t>
      </w:r>
      <w:r w:rsidRPr="00324C9E">
        <w:rPr>
          <w:i/>
          <w:iCs/>
          <w:sz w:val="20"/>
          <w:szCs w:val="20"/>
          <w:lang w:val="en-GB"/>
        </w:rPr>
        <w:t xml:space="preserve">That is, the same perfections and virtues and properties which existed in the past springtime have </w:t>
      </w:r>
      <w:r w:rsidRPr="00F37E27">
        <w:rPr>
          <w:b/>
          <w:bCs/>
          <w:i/>
          <w:iCs/>
          <w:sz w:val="20"/>
          <w:szCs w:val="20"/>
          <w:lang w:val="en-GB"/>
        </w:rPr>
        <w:t>returned</w:t>
      </w:r>
      <w:r w:rsidRPr="00324C9E">
        <w:rPr>
          <w:i/>
          <w:iCs/>
          <w:sz w:val="20"/>
          <w:szCs w:val="20"/>
          <w:lang w:val="en-GB"/>
        </w:rPr>
        <w:t xml:space="preserve"> during this present springtime.</w:t>
      </w:r>
      <w:r w:rsidR="00F37E27" w:rsidRPr="00964516">
        <w:rPr>
          <w:rStyle w:val="FootnoteReference"/>
        </w:rPr>
        <w:footnoteReference w:id="12"/>
      </w:r>
      <w:r w:rsidR="00F37E27">
        <w:rPr>
          <w:i/>
          <w:iCs/>
          <w:sz w:val="20"/>
          <w:szCs w:val="20"/>
          <w:lang w:val="en-GB"/>
        </w:rPr>
        <w:t xml:space="preserve"> </w:t>
      </w:r>
      <w:r w:rsidR="00F37E27" w:rsidRPr="00FA402B">
        <w:rPr>
          <w:lang w:val="en-GB"/>
        </w:rPr>
        <w:t>(then followed 370 words along similar illustrative lines)</w:t>
      </w:r>
    </w:p>
    <w:p w14:paraId="276EB11B" w14:textId="77777777" w:rsidR="00F37E27" w:rsidRDefault="00F37E27">
      <w:pPr>
        <w:widowControl/>
        <w:suppressAutoHyphens w:val="0"/>
        <w:rPr>
          <w:rFonts w:eastAsiaTheme="minorHAnsi"/>
          <w:lang w:val="en-GB"/>
        </w:rPr>
      </w:pPr>
      <w:r>
        <w:rPr>
          <w:lang w:val="en-GB"/>
        </w:rPr>
        <w:br w:type="page"/>
      </w:r>
    </w:p>
    <w:p w14:paraId="5C8D1DF7" w14:textId="77777777" w:rsidR="00F37E27" w:rsidRPr="00F37E27" w:rsidRDefault="00F37E27" w:rsidP="00F37E27">
      <w:pPr>
        <w:pStyle w:val="Quote"/>
        <w:rPr>
          <w:i/>
          <w:iCs/>
          <w:sz w:val="20"/>
          <w:szCs w:val="20"/>
          <w:lang w:val="en-GB"/>
        </w:rPr>
      </w:pPr>
      <w:r w:rsidRPr="00F37E27">
        <w:rPr>
          <w:i/>
          <w:iCs/>
          <w:sz w:val="20"/>
          <w:szCs w:val="20"/>
          <w:lang w:val="en-GB"/>
        </w:rPr>
        <w:lastRenderedPageBreak/>
        <w:t xml:space="preserve">Know then that the Lord God </w:t>
      </w:r>
      <w:proofErr w:type="spellStart"/>
      <w:r w:rsidRPr="00F37E27">
        <w:rPr>
          <w:i/>
          <w:iCs/>
          <w:sz w:val="20"/>
          <w:szCs w:val="20"/>
          <w:lang w:val="en-GB"/>
        </w:rPr>
        <w:t>possesseth</w:t>
      </w:r>
      <w:proofErr w:type="spellEnd"/>
      <w:r w:rsidRPr="00F37E27">
        <w:rPr>
          <w:i/>
          <w:iCs/>
          <w:sz w:val="20"/>
          <w:szCs w:val="20"/>
          <w:lang w:val="en-GB"/>
        </w:rPr>
        <w:t xml:space="preserve"> invisible realms which the human intellect can never hope to fathom nor the mind of man conceive.</w:t>
      </w:r>
      <w:r w:rsidRPr="00964516">
        <w:rPr>
          <w:rStyle w:val="FootnoteReference"/>
        </w:rPr>
        <w:footnoteReference w:id="13"/>
      </w:r>
    </w:p>
    <w:p w14:paraId="2CC37FAC" w14:textId="77777777" w:rsidR="00D16CFB" w:rsidRPr="00FA402B" w:rsidRDefault="00D16CFB" w:rsidP="00A3100F">
      <w:pPr>
        <w:pStyle w:val="Text"/>
        <w:rPr>
          <w:lang w:val="en-GB"/>
        </w:rPr>
      </w:pPr>
      <w:r w:rsidRPr="00FA402B">
        <w:rPr>
          <w:lang w:val="en-GB"/>
        </w:rPr>
        <w:t xml:space="preserve">The above illustration as given by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is one used by </w:t>
      </w:r>
      <w:r w:rsidR="00324C9E">
        <w:rPr>
          <w:lang w:val="en-GB"/>
        </w:rPr>
        <w:t>Bahá</w:t>
      </w:r>
      <w:r w:rsidR="001B501B">
        <w:rPr>
          <w:lang w:val="en-GB"/>
        </w:rPr>
        <w:t>’</w:t>
      </w:r>
      <w:r w:rsidR="00324C9E">
        <w:rPr>
          <w:lang w:val="en-GB"/>
        </w:rPr>
        <w:t>u</w:t>
      </w:r>
      <w:r w:rsidR="001B501B">
        <w:rPr>
          <w:lang w:val="en-GB"/>
        </w:rPr>
        <w:t>’</w:t>
      </w:r>
      <w:r w:rsidR="00324C9E">
        <w:rPr>
          <w:lang w:val="en-GB"/>
        </w:rPr>
        <w:t xml:space="preserve">lláh </w:t>
      </w:r>
      <w:r w:rsidRPr="00FA402B">
        <w:rPr>
          <w:lang w:val="en-GB"/>
        </w:rPr>
        <w:t>many times.    Now in this last   paragraph lies the crux of the whole matter</w:t>
      </w:r>
      <w:r w:rsidR="00A3100F">
        <w:rPr>
          <w:lang w:val="en-GB"/>
        </w:rPr>
        <w:t>—</w:t>
      </w:r>
      <w:r w:rsidRPr="00FA402B">
        <w:rPr>
          <w:lang w:val="en-GB"/>
        </w:rPr>
        <w:t xml:space="preserve">after ascent, for every soul with imperfections, there are worlds upon worlds in which these souls can attain to their destiny, without returning to the Mother Earth.    Whereas the ancient philosophies deemed this earth the only habitable place, and all the stars in the heavens as gods, and were called by the people </w:t>
      </w:r>
      <w:r w:rsidR="001B501B">
        <w:rPr>
          <w:lang w:val="en-GB"/>
        </w:rPr>
        <w:t>“</w:t>
      </w:r>
      <w:r w:rsidRPr="00FA402B">
        <w:rPr>
          <w:lang w:val="en-GB"/>
        </w:rPr>
        <w:t>Hosts of Heaven</w:t>
      </w:r>
      <w:r w:rsidR="001B501B">
        <w:rPr>
          <w:lang w:val="en-GB"/>
        </w:rPr>
        <w:t>”</w:t>
      </w:r>
      <w:r w:rsidRPr="00FA402B">
        <w:rPr>
          <w:lang w:val="en-GB"/>
        </w:rPr>
        <w:t>.</w:t>
      </w:r>
    </w:p>
    <w:p w14:paraId="6305B563" w14:textId="77777777" w:rsidR="00D16CFB" w:rsidRPr="00FA402B" w:rsidRDefault="00D16CFB" w:rsidP="00C117A2">
      <w:pPr>
        <w:pStyle w:val="Text"/>
        <w:rPr>
          <w:lang w:val="en-GB"/>
        </w:rPr>
      </w:pPr>
      <w:r w:rsidRPr="00FA402B">
        <w:rPr>
          <w:lang w:val="en-GB"/>
        </w:rPr>
        <w:t xml:space="preserve">The Christian people are believing in but habitable states, heaven, earth and one hell.    Thus as far back as 1800, when no tablets were yet published in the English language from the pen of </w:t>
      </w:r>
      <w:r w:rsidR="00C117A2">
        <w:rPr>
          <w:lang w:val="en-GB"/>
        </w:rPr>
        <w:t>Bahá</w:t>
      </w:r>
      <w:r w:rsidR="001B501B">
        <w:rPr>
          <w:lang w:val="en-GB"/>
        </w:rPr>
        <w:t>’</w:t>
      </w:r>
      <w:r w:rsidR="00C117A2">
        <w:rPr>
          <w:lang w:val="en-GB"/>
        </w:rPr>
        <w:t>u</w:t>
      </w:r>
      <w:r w:rsidR="001B501B">
        <w:rPr>
          <w:lang w:val="en-GB"/>
        </w:rPr>
        <w:t>’</w:t>
      </w:r>
      <w:r w:rsidR="00C117A2">
        <w:rPr>
          <w:lang w:val="en-GB"/>
        </w:rPr>
        <w:t>lláh</w:t>
      </w:r>
      <w:r w:rsidRPr="00FA402B">
        <w:rPr>
          <w:lang w:val="en-GB"/>
        </w:rPr>
        <w:t xml:space="preserve"> and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the latter rejected reincarnation point blank.    Consequently, whatever has appeared from His pen </w:t>
      </w:r>
      <w:r w:rsidRPr="00FA402B">
        <w:rPr>
          <w:u w:val="single"/>
          <w:lang w:val="en-GB"/>
        </w:rPr>
        <w:t>since</w:t>
      </w:r>
      <w:r w:rsidRPr="00FA402B">
        <w:rPr>
          <w:lang w:val="en-GB"/>
        </w:rPr>
        <w:t xml:space="preserve"> then and translated, can only be made supplementary to his early teachings, though the appearance and construction of such words may seem to the contrary.</w:t>
      </w:r>
    </w:p>
    <w:p w14:paraId="6D0C70E0" w14:textId="77777777" w:rsidR="00D16CFB" w:rsidRPr="00FA402B" w:rsidRDefault="00D16CFB" w:rsidP="00C117A2">
      <w:pPr>
        <w:pStyle w:val="Text"/>
        <w:rPr>
          <w:lang w:val="en-GB"/>
        </w:rPr>
      </w:pPr>
      <w:r w:rsidRPr="00FA402B">
        <w:rPr>
          <w:lang w:val="en-GB"/>
        </w:rPr>
        <w:t xml:space="preserve">I further refer you to </w:t>
      </w:r>
      <w:r w:rsidRPr="00C117A2">
        <w:rPr>
          <w:i/>
          <w:iCs/>
          <w:lang w:val="en-GB"/>
        </w:rPr>
        <w:t>Some Answered Questions</w:t>
      </w:r>
      <w:r w:rsidR="001B501B">
        <w:rPr>
          <w:lang w:val="en-GB"/>
        </w:rPr>
        <w:t>”</w:t>
      </w:r>
      <w:r w:rsidR="00C117A2">
        <w:rPr>
          <w:lang w:val="en-GB"/>
        </w:rPr>
        <w:t>,</w:t>
      </w:r>
      <w:r w:rsidRPr="00FA402B">
        <w:rPr>
          <w:lang w:val="en-GB"/>
        </w:rPr>
        <w:t xml:space="preserve"> pages 132</w:t>
      </w:r>
      <w:r w:rsidR="00C117A2">
        <w:rPr>
          <w:lang w:val="en-GB"/>
        </w:rPr>
        <w:t>–</w:t>
      </w:r>
      <w:r w:rsidRPr="00FA402B">
        <w:rPr>
          <w:lang w:val="en-GB"/>
        </w:rPr>
        <w:t>13</w:t>
      </w:r>
      <w:r w:rsidR="00C117A2">
        <w:rPr>
          <w:lang w:val="en-GB"/>
        </w:rPr>
        <w:t>4</w:t>
      </w:r>
      <w:r w:rsidRPr="00FA402B">
        <w:rPr>
          <w:lang w:val="en-GB"/>
        </w:rPr>
        <w:t>,</w:t>
      </w:r>
      <w:r w:rsidR="00C117A2">
        <w:rPr>
          <w:rStyle w:val="FootnoteReference"/>
        </w:rPr>
        <w:footnoteReference w:id="14"/>
      </w:r>
      <w:r w:rsidRPr="00FA402B">
        <w:rPr>
          <w:lang w:val="en-GB"/>
        </w:rPr>
        <w:t xml:space="preserve"> where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explains that when John the Baptist was called the </w:t>
      </w:r>
      <w:r w:rsidR="001B501B">
        <w:rPr>
          <w:lang w:val="en-GB"/>
        </w:rPr>
        <w:t>“</w:t>
      </w:r>
      <w:r w:rsidRPr="00FA402B">
        <w:rPr>
          <w:lang w:val="en-GB"/>
        </w:rPr>
        <w:t>return of Elias</w:t>
      </w:r>
      <w:r w:rsidR="001B501B">
        <w:rPr>
          <w:lang w:val="en-GB"/>
        </w:rPr>
        <w:t>”</w:t>
      </w:r>
      <w:r w:rsidR="00C117A2">
        <w:rPr>
          <w:lang w:val="en-GB"/>
        </w:rPr>
        <w:t>,</w:t>
      </w:r>
      <w:r w:rsidRPr="00FA402B">
        <w:rPr>
          <w:lang w:val="en-GB"/>
        </w:rPr>
        <w:t xml:space="preserve"> that it was meant that the order, authority, function, courage, and particular divine office of </w:t>
      </w:r>
      <w:proofErr w:type="spellStart"/>
      <w:r w:rsidRPr="00FA402B">
        <w:rPr>
          <w:lang w:val="en-GB"/>
        </w:rPr>
        <w:t>heraldship</w:t>
      </w:r>
      <w:proofErr w:type="spellEnd"/>
      <w:r w:rsidRPr="00FA402B">
        <w:rPr>
          <w:lang w:val="en-GB"/>
        </w:rPr>
        <w:t xml:space="preserve"> alone had </w:t>
      </w:r>
      <w:r w:rsidRPr="00FA402B">
        <w:rPr>
          <w:u w:val="single"/>
          <w:lang w:val="en-GB"/>
        </w:rPr>
        <w:t>returned</w:t>
      </w:r>
      <w:r w:rsidRPr="00FA402B">
        <w:rPr>
          <w:lang w:val="en-GB"/>
        </w:rPr>
        <w:t> </w:t>
      </w:r>
      <w:r w:rsidR="002876ED">
        <w:rPr>
          <w:lang w:val="en-GB"/>
        </w:rPr>
        <w:t xml:space="preserve"> </w:t>
      </w:r>
      <w:r w:rsidRPr="00FA402B">
        <w:rPr>
          <w:lang w:val="en-GB"/>
        </w:rPr>
        <w:t>in John the Baptist</w:t>
      </w:r>
      <w:r w:rsidR="001B501B">
        <w:rPr>
          <w:lang w:val="en-GB"/>
        </w:rPr>
        <w:t>’</w:t>
      </w:r>
      <w:r w:rsidRPr="00FA402B">
        <w:rPr>
          <w:lang w:val="en-GB"/>
        </w:rPr>
        <w:t>s physical and spiritual organism, and become operative again in the world, while Elias</w:t>
      </w:r>
      <w:r w:rsidR="001B501B">
        <w:rPr>
          <w:lang w:val="en-GB"/>
        </w:rPr>
        <w:t>’</w:t>
      </w:r>
      <w:r w:rsidRPr="00FA402B">
        <w:rPr>
          <w:lang w:val="en-GB"/>
        </w:rPr>
        <w:t xml:space="preserve"> soul rested in the kingdom with the saints.</w:t>
      </w:r>
    </w:p>
    <w:p w14:paraId="11534062" w14:textId="77777777" w:rsidR="00D16CFB" w:rsidRPr="00FA402B" w:rsidRDefault="00D16CFB" w:rsidP="008C1690">
      <w:pPr>
        <w:pStyle w:val="Text"/>
        <w:rPr>
          <w:lang w:val="en-GB"/>
        </w:rPr>
      </w:pPr>
      <w:r w:rsidRPr="00FA402B">
        <w:rPr>
          <w:lang w:val="en-GB"/>
        </w:rPr>
        <w:t xml:space="preserve">From and address by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xml:space="preserve"> at the Protestant Episcopal Church of the Ascension, Fifth Avenue and Tenth Street, New York City.    Rev. Percy Stickney Grant, Rector, Sunday June 2, 1912, 8 </w:t>
      </w:r>
      <w:r w:rsidR="008C1690" w:rsidRPr="00FA402B">
        <w:rPr>
          <w:lang w:val="en-GB"/>
        </w:rPr>
        <w:t>p.m</w:t>
      </w:r>
      <w:r w:rsidRPr="00FA402B">
        <w:rPr>
          <w:lang w:val="en-GB"/>
        </w:rPr>
        <w:t>.</w:t>
      </w:r>
    </w:p>
    <w:p w14:paraId="41D99E95" w14:textId="77777777" w:rsidR="00EE5D6D" w:rsidRPr="00EE5D6D" w:rsidRDefault="00EE5D6D" w:rsidP="00EE5D6D">
      <w:pPr>
        <w:pStyle w:val="Quote"/>
        <w:rPr>
          <w:sz w:val="20"/>
          <w:szCs w:val="20"/>
          <w:lang w:val="en-GB"/>
        </w:rPr>
      </w:pPr>
      <w:r w:rsidRPr="00EE5D6D">
        <w:rPr>
          <w:sz w:val="20"/>
          <w:szCs w:val="20"/>
          <w:lang w:val="en-GB"/>
        </w:rPr>
        <w:t>Question:</w:t>
      </w:r>
      <w:r w:rsidR="002876ED">
        <w:rPr>
          <w:sz w:val="20"/>
          <w:szCs w:val="20"/>
          <w:lang w:val="en-GB"/>
        </w:rPr>
        <w:t xml:space="preserve"> </w:t>
      </w:r>
      <w:r w:rsidRPr="00EE5D6D">
        <w:rPr>
          <w:sz w:val="20"/>
          <w:szCs w:val="20"/>
          <w:lang w:val="en-GB"/>
        </w:rPr>
        <w:t>What is your belief about reincarnation?</w:t>
      </w:r>
    </w:p>
    <w:p w14:paraId="54A58FB2" w14:textId="77777777" w:rsidR="00EE5D6D" w:rsidRPr="00EE5D6D" w:rsidRDefault="00EE5D6D" w:rsidP="00C63C1C">
      <w:pPr>
        <w:pStyle w:val="Quote"/>
        <w:rPr>
          <w:lang w:val="en-GB"/>
        </w:rPr>
      </w:pPr>
      <w:r w:rsidRPr="00EE5D6D">
        <w:rPr>
          <w:i/>
          <w:iCs/>
          <w:sz w:val="20"/>
          <w:szCs w:val="20"/>
          <w:lang w:val="en-GB"/>
        </w:rPr>
        <w:t>Answer:</w:t>
      </w:r>
      <w:r w:rsidR="002876ED">
        <w:rPr>
          <w:i/>
          <w:iCs/>
          <w:sz w:val="20"/>
          <w:szCs w:val="20"/>
          <w:lang w:val="en-GB"/>
        </w:rPr>
        <w:t xml:space="preserve"> </w:t>
      </w:r>
      <w:r w:rsidRPr="00EE5D6D">
        <w:rPr>
          <w:i/>
          <w:iCs/>
          <w:sz w:val="20"/>
          <w:szCs w:val="20"/>
          <w:lang w:val="en-GB"/>
        </w:rPr>
        <w:t>The subject of reincarnation has two aspects.</w:t>
      </w:r>
      <w:r w:rsidR="002876ED">
        <w:rPr>
          <w:i/>
          <w:iCs/>
          <w:sz w:val="20"/>
          <w:szCs w:val="20"/>
          <w:lang w:val="en-GB"/>
        </w:rPr>
        <w:t xml:space="preserve"> </w:t>
      </w:r>
      <w:r w:rsidRPr="00EE5D6D">
        <w:rPr>
          <w:i/>
          <w:iCs/>
          <w:sz w:val="20"/>
          <w:szCs w:val="20"/>
          <w:lang w:val="en-GB"/>
        </w:rPr>
        <w:t>One is that which the Hindustani people believe, and even that is subdivided into two:</w:t>
      </w:r>
      <w:r w:rsidR="002876ED">
        <w:rPr>
          <w:i/>
          <w:iCs/>
          <w:sz w:val="20"/>
          <w:szCs w:val="20"/>
          <w:lang w:val="en-GB"/>
        </w:rPr>
        <w:t xml:space="preserve"> </w:t>
      </w:r>
      <w:r w:rsidRPr="00EE5D6D">
        <w:rPr>
          <w:i/>
          <w:iCs/>
          <w:sz w:val="20"/>
          <w:szCs w:val="20"/>
          <w:lang w:val="en-GB"/>
        </w:rPr>
        <w:t>reincarnation and metempsychosis.</w:t>
      </w:r>
      <w:r w:rsidR="002876ED">
        <w:rPr>
          <w:i/>
          <w:iCs/>
          <w:sz w:val="20"/>
          <w:szCs w:val="20"/>
          <w:lang w:val="en-GB"/>
        </w:rPr>
        <w:t xml:space="preserve"> </w:t>
      </w:r>
      <w:r w:rsidRPr="00EE5D6D">
        <w:rPr>
          <w:i/>
          <w:iCs/>
          <w:sz w:val="20"/>
          <w:szCs w:val="20"/>
          <w:lang w:val="en-GB"/>
        </w:rPr>
        <w:t>According to one belief the soul goes and then returns in certain reincarnations; therefore, they say that a sick person is sick because of actions in a previous incarnation and that this is retribution.</w:t>
      </w:r>
      <w:r w:rsidR="002876ED">
        <w:rPr>
          <w:i/>
          <w:iCs/>
          <w:sz w:val="20"/>
          <w:szCs w:val="20"/>
          <w:lang w:val="en-GB"/>
        </w:rPr>
        <w:t xml:space="preserve"> </w:t>
      </w:r>
      <w:r w:rsidRPr="00EE5D6D">
        <w:rPr>
          <w:i/>
          <w:iCs/>
          <w:sz w:val="20"/>
          <w:szCs w:val="20"/>
          <w:lang w:val="en-GB"/>
        </w:rPr>
        <w:t>The other school of Hinduism believes that man sometimes appears as an animal</w:t>
      </w:r>
      <w:r>
        <w:rPr>
          <w:i/>
          <w:iCs/>
          <w:sz w:val="20"/>
          <w:szCs w:val="20"/>
          <w:lang w:val="en-GB"/>
        </w:rPr>
        <w:t>—</w:t>
      </w:r>
      <w:r w:rsidRPr="00EE5D6D">
        <w:rPr>
          <w:i/>
          <w:iCs/>
          <w:sz w:val="20"/>
          <w:szCs w:val="20"/>
          <w:lang w:val="en-GB"/>
        </w:rPr>
        <w:t>a donkey, for instance</w:t>
      </w:r>
      <w:r>
        <w:rPr>
          <w:i/>
          <w:iCs/>
          <w:sz w:val="20"/>
          <w:szCs w:val="20"/>
          <w:lang w:val="en-GB"/>
        </w:rPr>
        <w:t>—</w:t>
      </w:r>
      <w:r w:rsidRPr="00EE5D6D">
        <w:rPr>
          <w:i/>
          <w:iCs/>
          <w:sz w:val="20"/>
          <w:szCs w:val="20"/>
          <w:lang w:val="en-GB"/>
        </w:rPr>
        <w:t>and that this is retribution for past acts.</w:t>
      </w:r>
      <w:r w:rsidR="002876ED">
        <w:rPr>
          <w:i/>
          <w:iCs/>
          <w:sz w:val="20"/>
          <w:szCs w:val="20"/>
          <w:lang w:val="en-GB"/>
        </w:rPr>
        <w:t xml:space="preserve"> </w:t>
      </w:r>
      <w:r w:rsidRPr="00EE5D6D">
        <w:rPr>
          <w:i/>
          <w:iCs/>
          <w:sz w:val="20"/>
          <w:szCs w:val="20"/>
          <w:lang w:val="en-GB"/>
        </w:rPr>
        <w:t>I am referring to the beliefs in that country, the beliefs of the schools.</w:t>
      </w:r>
      <w:r w:rsidR="002876ED">
        <w:rPr>
          <w:i/>
          <w:iCs/>
          <w:sz w:val="20"/>
          <w:szCs w:val="20"/>
          <w:lang w:val="en-GB"/>
        </w:rPr>
        <w:t xml:space="preserve"> </w:t>
      </w:r>
      <w:r w:rsidRPr="00EE5D6D">
        <w:rPr>
          <w:i/>
          <w:iCs/>
          <w:sz w:val="20"/>
          <w:szCs w:val="20"/>
          <w:lang w:val="en-GB"/>
        </w:rPr>
        <w:t xml:space="preserve">There is a reincarnation of the </w:t>
      </w:r>
      <w:r w:rsidRPr="00EE5D6D">
        <w:rPr>
          <w:b/>
          <w:bCs/>
          <w:i/>
          <w:iCs/>
          <w:sz w:val="20"/>
          <w:szCs w:val="20"/>
          <w:lang w:val="en-GB"/>
        </w:rPr>
        <w:t>prophetic mission</w:t>
      </w:r>
      <w:r w:rsidRPr="00EE5D6D">
        <w:rPr>
          <w:i/>
          <w:iCs/>
          <w:sz w:val="20"/>
          <w:szCs w:val="20"/>
          <w:lang w:val="en-GB"/>
        </w:rPr>
        <w:t>.</w:t>
      </w:r>
      <w:r w:rsidR="002876ED">
        <w:rPr>
          <w:i/>
          <w:iCs/>
          <w:sz w:val="20"/>
          <w:szCs w:val="20"/>
          <w:lang w:val="en-GB"/>
        </w:rPr>
        <w:t xml:space="preserve"> </w:t>
      </w:r>
      <w:r w:rsidRPr="00EE5D6D">
        <w:rPr>
          <w:i/>
          <w:iCs/>
          <w:sz w:val="20"/>
          <w:szCs w:val="20"/>
          <w:lang w:val="en-GB"/>
        </w:rPr>
        <w:t>Jesus Christ, speaking of John the Baptist, declared he was Elias.</w:t>
      </w:r>
      <w:r w:rsidR="002876ED">
        <w:rPr>
          <w:i/>
          <w:iCs/>
          <w:sz w:val="20"/>
          <w:szCs w:val="20"/>
          <w:lang w:val="en-GB"/>
        </w:rPr>
        <w:t xml:space="preserve"> </w:t>
      </w:r>
      <w:r w:rsidRPr="00EE5D6D">
        <w:rPr>
          <w:i/>
          <w:iCs/>
          <w:sz w:val="20"/>
          <w:szCs w:val="20"/>
          <w:lang w:val="en-GB"/>
        </w:rPr>
        <w:t xml:space="preserve">When John the Baptist was questioned, </w:t>
      </w:r>
      <w:r w:rsidR="001B501B">
        <w:rPr>
          <w:i/>
          <w:iCs/>
          <w:sz w:val="20"/>
          <w:szCs w:val="20"/>
          <w:lang w:val="en-GB"/>
        </w:rPr>
        <w:t>“</w:t>
      </w:r>
      <w:r w:rsidRPr="00EE5D6D">
        <w:rPr>
          <w:i/>
          <w:iCs/>
          <w:sz w:val="20"/>
          <w:szCs w:val="20"/>
          <w:lang w:val="en-GB"/>
        </w:rPr>
        <w:t>Art thou Elias?</w:t>
      </w:r>
      <w:r w:rsidR="001B501B">
        <w:rPr>
          <w:i/>
          <w:iCs/>
          <w:sz w:val="20"/>
          <w:szCs w:val="20"/>
          <w:lang w:val="en-GB"/>
        </w:rPr>
        <w:t>”</w:t>
      </w:r>
      <w:r w:rsidRPr="00EE5D6D">
        <w:rPr>
          <w:i/>
          <w:iCs/>
          <w:sz w:val="20"/>
          <w:szCs w:val="20"/>
          <w:lang w:val="en-GB"/>
        </w:rPr>
        <w:t xml:space="preserve"> he said, </w:t>
      </w:r>
      <w:r w:rsidR="001B501B">
        <w:rPr>
          <w:i/>
          <w:iCs/>
          <w:sz w:val="20"/>
          <w:szCs w:val="20"/>
          <w:lang w:val="en-GB"/>
        </w:rPr>
        <w:t>“</w:t>
      </w:r>
      <w:r w:rsidRPr="00EE5D6D">
        <w:rPr>
          <w:i/>
          <w:iCs/>
          <w:sz w:val="20"/>
          <w:szCs w:val="20"/>
          <w:lang w:val="en-GB"/>
        </w:rPr>
        <w:t>I am not.</w:t>
      </w:r>
      <w:r w:rsidR="001B501B">
        <w:rPr>
          <w:i/>
          <w:iCs/>
          <w:sz w:val="20"/>
          <w:szCs w:val="20"/>
          <w:lang w:val="en-GB"/>
        </w:rPr>
        <w:t>”</w:t>
      </w:r>
      <w:r w:rsidR="002876ED">
        <w:rPr>
          <w:i/>
          <w:iCs/>
          <w:sz w:val="20"/>
          <w:szCs w:val="20"/>
          <w:lang w:val="en-GB"/>
        </w:rPr>
        <w:t xml:space="preserve"> </w:t>
      </w:r>
      <w:r w:rsidRPr="00EE5D6D">
        <w:rPr>
          <w:i/>
          <w:iCs/>
          <w:sz w:val="20"/>
          <w:szCs w:val="20"/>
          <w:lang w:val="en-GB"/>
        </w:rPr>
        <w:t>These two statements are apparently contradictory, but in reality they do not contradict.</w:t>
      </w:r>
      <w:r w:rsidR="002876ED">
        <w:rPr>
          <w:i/>
          <w:iCs/>
          <w:sz w:val="20"/>
          <w:szCs w:val="20"/>
          <w:lang w:val="en-GB"/>
        </w:rPr>
        <w:t xml:space="preserve"> </w:t>
      </w:r>
      <w:r w:rsidRPr="00EE5D6D">
        <w:rPr>
          <w:i/>
          <w:iCs/>
          <w:sz w:val="20"/>
          <w:szCs w:val="20"/>
          <w:lang w:val="en-GB"/>
        </w:rPr>
        <w:t>The light is one light.</w:t>
      </w:r>
      <w:r w:rsidR="002876ED">
        <w:rPr>
          <w:i/>
          <w:iCs/>
          <w:sz w:val="20"/>
          <w:szCs w:val="20"/>
          <w:lang w:val="en-GB"/>
        </w:rPr>
        <w:t xml:space="preserve"> </w:t>
      </w:r>
      <w:r w:rsidRPr="00EE5D6D">
        <w:rPr>
          <w:i/>
          <w:iCs/>
          <w:sz w:val="20"/>
          <w:szCs w:val="20"/>
          <w:lang w:val="en-GB"/>
        </w:rPr>
        <w:t>The light which illumined this lamp last night is illuminating it tonight.</w:t>
      </w:r>
      <w:r w:rsidR="002876ED">
        <w:rPr>
          <w:i/>
          <w:iCs/>
          <w:sz w:val="20"/>
          <w:szCs w:val="20"/>
          <w:lang w:val="en-GB"/>
        </w:rPr>
        <w:t xml:space="preserve"> </w:t>
      </w:r>
      <w:r w:rsidRPr="00EE5D6D">
        <w:rPr>
          <w:i/>
          <w:iCs/>
          <w:sz w:val="20"/>
          <w:szCs w:val="20"/>
          <w:lang w:val="en-GB"/>
        </w:rPr>
        <w:t>This does not mean that the identical rays of light have reappeared but the virtues of illumination.</w:t>
      </w:r>
      <w:r w:rsidR="002876ED">
        <w:rPr>
          <w:i/>
          <w:iCs/>
          <w:sz w:val="20"/>
          <w:szCs w:val="20"/>
          <w:lang w:val="en-GB"/>
        </w:rPr>
        <w:t xml:space="preserve"> </w:t>
      </w:r>
      <w:r w:rsidRPr="00EE5D6D">
        <w:rPr>
          <w:i/>
          <w:iCs/>
          <w:sz w:val="20"/>
          <w:szCs w:val="20"/>
          <w:lang w:val="en-GB"/>
        </w:rPr>
        <w:t>The light which revealed itself through the glass reveals itself again so that we can say the light of this evening is the light of last evening relighted.</w:t>
      </w:r>
      <w:r w:rsidR="002876ED">
        <w:rPr>
          <w:i/>
          <w:iCs/>
          <w:sz w:val="20"/>
          <w:szCs w:val="20"/>
          <w:lang w:val="en-GB"/>
        </w:rPr>
        <w:t xml:space="preserve"> </w:t>
      </w:r>
      <w:r w:rsidRPr="00EE5D6D">
        <w:rPr>
          <w:i/>
          <w:iCs/>
          <w:sz w:val="20"/>
          <w:szCs w:val="20"/>
          <w:lang w:val="en-GB"/>
        </w:rPr>
        <w:t xml:space="preserve">This is as regards its </w:t>
      </w:r>
      <w:r w:rsidRPr="00C63C1C">
        <w:rPr>
          <w:b/>
          <w:bCs/>
          <w:i/>
          <w:iCs/>
          <w:sz w:val="20"/>
          <w:szCs w:val="20"/>
          <w:lang w:val="en-GB"/>
        </w:rPr>
        <w:t>virtues</w:t>
      </w:r>
      <w:r w:rsidRPr="00EE5D6D">
        <w:rPr>
          <w:i/>
          <w:iCs/>
          <w:sz w:val="20"/>
          <w:szCs w:val="20"/>
          <w:lang w:val="en-GB"/>
        </w:rPr>
        <w:t xml:space="preserve"> and not as regards its former identity.</w:t>
      </w:r>
      <w:r w:rsidR="002876ED">
        <w:rPr>
          <w:i/>
          <w:iCs/>
          <w:sz w:val="20"/>
          <w:szCs w:val="20"/>
          <w:lang w:val="en-GB"/>
        </w:rPr>
        <w:t xml:space="preserve"> </w:t>
      </w:r>
      <w:r w:rsidRPr="00EE5D6D">
        <w:rPr>
          <w:i/>
          <w:iCs/>
          <w:sz w:val="20"/>
          <w:szCs w:val="20"/>
          <w:lang w:val="en-GB"/>
        </w:rPr>
        <w:t>This is our view of reincarnation.</w:t>
      </w:r>
      <w:r w:rsidR="002876ED">
        <w:rPr>
          <w:i/>
          <w:iCs/>
          <w:sz w:val="20"/>
          <w:szCs w:val="20"/>
          <w:lang w:val="en-GB"/>
        </w:rPr>
        <w:t xml:space="preserve"> </w:t>
      </w:r>
      <w:r w:rsidRPr="00EE5D6D">
        <w:rPr>
          <w:i/>
          <w:iCs/>
          <w:sz w:val="20"/>
          <w:szCs w:val="20"/>
          <w:lang w:val="en-GB"/>
        </w:rPr>
        <w:t>We believe in that which Jesus Christ and all the Prophets have believed.</w:t>
      </w:r>
      <w:r w:rsidR="002876ED">
        <w:rPr>
          <w:i/>
          <w:iCs/>
          <w:sz w:val="20"/>
          <w:szCs w:val="20"/>
          <w:lang w:val="en-GB"/>
        </w:rPr>
        <w:t xml:space="preserve"> </w:t>
      </w:r>
      <w:r w:rsidRPr="00EE5D6D">
        <w:rPr>
          <w:i/>
          <w:iCs/>
          <w:sz w:val="20"/>
          <w:szCs w:val="20"/>
          <w:lang w:val="en-GB"/>
        </w:rPr>
        <w:t xml:space="preserve">For example, the Báb states, </w:t>
      </w:r>
      <w:r w:rsidR="001B501B">
        <w:rPr>
          <w:i/>
          <w:iCs/>
          <w:sz w:val="20"/>
          <w:szCs w:val="20"/>
          <w:lang w:val="en-GB"/>
        </w:rPr>
        <w:t>“</w:t>
      </w:r>
      <w:r w:rsidRPr="00EE5D6D">
        <w:rPr>
          <w:i/>
          <w:iCs/>
          <w:sz w:val="20"/>
          <w:szCs w:val="20"/>
          <w:lang w:val="en-GB"/>
        </w:rPr>
        <w:t>I am the return of all the Prophets.</w:t>
      </w:r>
      <w:r w:rsidR="001B501B">
        <w:rPr>
          <w:i/>
          <w:iCs/>
          <w:sz w:val="20"/>
          <w:szCs w:val="20"/>
          <w:lang w:val="en-GB"/>
        </w:rPr>
        <w:t>”</w:t>
      </w:r>
      <w:r w:rsidR="002876ED">
        <w:rPr>
          <w:i/>
          <w:iCs/>
          <w:sz w:val="20"/>
          <w:szCs w:val="20"/>
          <w:lang w:val="en-GB"/>
        </w:rPr>
        <w:t xml:space="preserve"> </w:t>
      </w:r>
      <w:r w:rsidRPr="00EE5D6D">
        <w:rPr>
          <w:i/>
          <w:iCs/>
          <w:sz w:val="20"/>
          <w:szCs w:val="20"/>
          <w:lang w:val="en-GB"/>
        </w:rPr>
        <w:t>This is significant of the oneness of the prophetic virtues, the oneness of power, the oneness of bestowal, the oneness of radiation, the oneness of expression, the oneness of revelation</w:t>
      </w:r>
      <w:r w:rsidRPr="00EE5D6D">
        <w:rPr>
          <w:lang w:val="en-GB"/>
        </w:rPr>
        <w:t>.</w:t>
      </w:r>
      <w:r w:rsidR="00C63C1C">
        <w:rPr>
          <w:rStyle w:val="FootnoteReference"/>
        </w:rPr>
        <w:footnoteReference w:id="15"/>
      </w:r>
    </w:p>
    <w:p w14:paraId="6E868A22" w14:textId="77777777" w:rsidR="00C63C1C" w:rsidRDefault="00C63C1C">
      <w:pPr>
        <w:widowControl/>
        <w:suppressAutoHyphens w:val="0"/>
        <w:rPr>
          <w:rFonts w:eastAsiaTheme="minorHAnsi"/>
          <w:lang w:val="en-GB"/>
        </w:rPr>
      </w:pPr>
      <w:r>
        <w:rPr>
          <w:lang w:val="en-GB"/>
        </w:rPr>
        <w:br w:type="page"/>
      </w:r>
    </w:p>
    <w:p w14:paraId="3A6E3ED3" w14:textId="77777777" w:rsidR="00D16CFB" w:rsidRPr="00FA402B" w:rsidRDefault="00D16CFB" w:rsidP="00964516">
      <w:pPr>
        <w:pStyle w:val="Text"/>
        <w:rPr>
          <w:lang w:val="en-GB"/>
        </w:rPr>
      </w:pPr>
      <w:r w:rsidRPr="00FA402B">
        <w:rPr>
          <w:lang w:val="en-GB"/>
        </w:rPr>
        <w:lastRenderedPageBreak/>
        <w:t xml:space="preserve">The same arguments are used in </w:t>
      </w:r>
      <w:r w:rsidR="00964516" w:rsidRPr="00964516">
        <w:rPr>
          <w:lang w:val="en-GB"/>
        </w:rPr>
        <w:t>Tablets of Abdul-Baha Abbas</w:t>
      </w:r>
      <w:r w:rsidR="00964516">
        <w:rPr>
          <w:lang w:val="en-GB"/>
        </w:rPr>
        <w:t>, vol. I, p</w:t>
      </w:r>
      <w:r w:rsidRPr="00FA402B">
        <w:rPr>
          <w:lang w:val="en-GB"/>
        </w:rPr>
        <w:t>age 115</w:t>
      </w:r>
      <w:r w:rsidR="00964516">
        <w:rPr>
          <w:lang w:val="en-GB"/>
        </w:rPr>
        <w:t>:</w:t>
      </w:r>
    </w:p>
    <w:p w14:paraId="326D03E3" w14:textId="77777777" w:rsidR="00964516" w:rsidRPr="00964516" w:rsidRDefault="00964516" w:rsidP="00964516">
      <w:pPr>
        <w:pStyle w:val="Quote"/>
        <w:rPr>
          <w:i/>
          <w:iCs/>
          <w:lang w:val="en-GB"/>
        </w:rPr>
      </w:pPr>
      <w:r w:rsidRPr="00964516">
        <w:rPr>
          <w:i/>
          <w:iCs/>
          <w:lang w:val="en-GB"/>
        </w:rPr>
        <w:t xml:space="preserve">Now as to what thou </w:t>
      </w:r>
      <w:proofErr w:type="spellStart"/>
      <w:r w:rsidRPr="00964516">
        <w:rPr>
          <w:i/>
          <w:iCs/>
          <w:lang w:val="en-GB"/>
        </w:rPr>
        <w:t>askest</w:t>
      </w:r>
      <w:proofErr w:type="spellEnd"/>
      <w:r w:rsidRPr="00964516">
        <w:rPr>
          <w:i/>
          <w:iCs/>
          <w:lang w:val="en-GB"/>
        </w:rPr>
        <w:t xml:space="preserve"> concerning the spirit and its </w:t>
      </w:r>
      <w:r w:rsidR="001B501B">
        <w:rPr>
          <w:i/>
          <w:iCs/>
          <w:lang w:val="en-GB"/>
        </w:rPr>
        <w:t>“</w:t>
      </w:r>
      <w:r w:rsidRPr="00964516">
        <w:rPr>
          <w:i/>
          <w:iCs/>
          <w:lang w:val="en-GB"/>
        </w:rPr>
        <w:t>return</w:t>
      </w:r>
      <w:r w:rsidR="001B501B">
        <w:rPr>
          <w:i/>
          <w:iCs/>
          <w:lang w:val="en-GB"/>
        </w:rPr>
        <w:t>”</w:t>
      </w:r>
      <w:r w:rsidRPr="00964516">
        <w:rPr>
          <w:i/>
          <w:iCs/>
          <w:lang w:val="en-GB"/>
        </w:rPr>
        <w:t xml:space="preserve"> to this world of humanity and this elemental space …</w:t>
      </w:r>
      <w:r>
        <w:rPr>
          <w:i/>
          <w:iCs/>
          <w:lang w:val="en-GB"/>
        </w:rPr>
        <w:t>.</w:t>
      </w:r>
      <w:r w:rsidRPr="00964516">
        <w:rPr>
          <w:rStyle w:val="FootnoteReference"/>
        </w:rPr>
        <w:footnoteReference w:id="16"/>
      </w:r>
    </w:p>
    <w:p w14:paraId="1B3AF023" w14:textId="77777777" w:rsidR="00D16CFB" w:rsidRDefault="00D16CFB" w:rsidP="00964516">
      <w:pPr>
        <w:pStyle w:val="Text"/>
        <w:rPr>
          <w:lang w:val="en-GB"/>
        </w:rPr>
      </w:pPr>
      <w:r w:rsidRPr="00FA402B">
        <w:rPr>
          <w:lang w:val="en-GB"/>
        </w:rPr>
        <w:t>In this same book of Tablets, page 138</w:t>
      </w:r>
      <w:r w:rsidR="00964516">
        <w:rPr>
          <w:lang w:val="en-GB"/>
        </w:rPr>
        <w:t>:</w:t>
      </w:r>
    </w:p>
    <w:p w14:paraId="3F1B2BEF" w14:textId="77777777" w:rsidR="00D16CFB" w:rsidRPr="00FA402B" w:rsidRDefault="00964516" w:rsidP="00964516">
      <w:pPr>
        <w:pStyle w:val="Text"/>
        <w:rPr>
          <w:lang w:val="en-GB"/>
        </w:rPr>
      </w:pPr>
      <w:r w:rsidRPr="00964516">
        <w:rPr>
          <w:i/>
          <w:iCs/>
          <w:lang w:val="en-GB"/>
        </w:rPr>
        <w:t xml:space="preserve">Know that the return of Christ for a second time doth not mean what the people believe, but, rather, </w:t>
      </w:r>
      <w:proofErr w:type="spellStart"/>
      <w:r w:rsidRPr="00964516">
        <w:rPr>
          <w:i/>
          <w:iCs/>
          <w:lang w:val="en-GB"/>
        </w:rPr>
        <w:t>signifieth</w:t>
      </w:r>
      <w:proofErr w:type="spellEnd"/>
      <w:r w:rsidRPr="00964516">
        <w:rPr>
          <w:i/>
          <w:iCs/>
          <w:lang w:val="en-GB"/>
        </w:rPr>
        <w:t xml:space="preserve"> the </w:t>
      </w:r>
      <w:r w:rsidRPr="00964516">
        <w:rPr>
          <w:b/>
          <w:bCs/>
          <w:i/>
          <w:iCs/>
          <w:lang w:val="en-GB"/>
        </w:rPr>
        <w:t>One promised to come after Him</w:t>
      </w:r>
      <w:r w:rsidRPr="00964516">
        <w:rPr>
          <w:lang w:val="en-GB"/>
        </w:rPr>
        <w:t>,</w:t>
      </w:r>
      <w:r>
        <w:rPr>
          <w:rStyle w:val="FootnoteReference"/>
          <w:i/>
          <w:iCs/>
          <w:szCs w:val="20"/>
        </w:rPr>
        <w:footnoteReference w:id="17"/>
      </w:r>
      <w:r w:rsidRPr="00964516">
        <w:rPr>
          <w:lang w:val="en-GB"/>
        </w:rPr>
        <w:t xml:space="preserve"> </w:t>
      </w:r>
      <w:r w:rsidR="00D16CFB" w:rsidRPr="00FA402B">
        <w:rPr>
          <w:lang w:val="en-GB"/>
        </w:rPr>
        <w:t xml:space="preserve">in as much as in this sense </w:t>
      </w:r>
      <w:r w:rsidR="001B501B">
        <w:rPr>
          <w:lang w:val="en-GB"/>
        </w:rPr>
        <w:t>‘</w:t>
      </w:r>
      <w:r w:rsidR="00D16CFB" w:rsidRPr="00FA402B">
        <w:rPr>
          <w:lang w:val="en-GB"/>
        </w:rPr>
        <w:t>Christ</w:t>
      </w:r>
      <w:r w:rsidR="001B501B">
        <w:rPr>
          <w:lang w:val="en-GB"/>
        </w:rPr>
        <w:t>’</w:t>
      </w:r>
      <w:r w:rsidR="00D16CFB" w:rsidRPr="00FA402B">
        <w:rPr>
          <w:lang w:val="en-GB"/>
        </w:rPr>
        <w:t xml:space="preserve"> is an expression of the divine reality (authority), the simple essence and heavenly entity which hath no beginning or ending and it (that essence) hath appearances, arising and manifestation and setting in each of the cycles.</w:t>
      </w:r>
      <w:r w:rsidR="001B501B">
        <w:rPr>
          <w:lang w:val="en-GB"/>
        </w:rPr>
        <w:t>”</w:t>
      </w:r>
    </w:p>
    <w:p w14:paraId="107132AA" w14:textId="77777777" w:rsidR="00D16CFB" w:rsidRPr="00FA402B" w:rsidRDefault="00D16CFB" w:rsidP="002261EB">
      <w:pPr>
        <w:pStyle w:val="Text"/>
        <w:rPr>
          <w:lang w:val="en-GB"/>
        </w:rPr>
      </w:pPr>
      <w:r w:rsidRPr="00FA402B">
        <w:rPr>
          <w:lang w:val="en-GB"/>
        </w:rPr>
        <w:t xml:space="preserve">This would mean that the </w:t>
      </w:r>
      <w:r w:rsidR="001B501B">
        <w:rPr>
          <w:lang w:val="en-GB"/>
        </w:rPr>
        <w:t>“</w:t>
      </w:r>
      <w:r w:rsidRPr="00FA402B">
        <w:rPr>
          <w:lang w:val="en-GB"/>
        </w:rPr>
        <w:t>Christ Essence</w:t>
      </w:r>
      <w:r w:rsidR="001B501B">
        <w:rPr>
          <w:lang w:val="en-GB"/>
        </w:rPr>
        <w:t>”</w:t>
      </w:r>
      <w:r w:rsidRPr="00FA402B">
        <w:rPr>
          <w:lang w:val="en-GB"/>
        </w:rPr>
        <w:t xml:space="preserve"> of quality of self</w:t>
      </w:r>
      <w:r w:rsidR="002261EB">
        <w:rPr>
          <w:lang w:val="en-GB"/>
        </w:rPr>
        <w:t>-</w:t>
      </w:r>
      <w:r w:rsidRPr="00FA402B">
        <w:rPr>
          <w:lang w:val="en-GB"/>
        </w:rPr>
        <w:t xml:space="preserve">sacrifice, appears as </w:t>
      </w:r>
      <w:r w:rsidRPr="00FA402B">
        <w:rPr>
          <w:u w:val="single"/>
          <w:lang w:val="en-GB"/>
        </w:rPr>
        <w:t>such a quality</w:t>
      </w:r>
      <w:r w:rsidRPr="00FA402B">
        <w:rPr>
          <w:lang w:val="en-GB"/>
        </w:rPr>
        <w:t xml:space="preserve"> in each of th</w:t>
      </w:r>
      <w:r w:rsidR="002261EB">
        <w:rPr>
          <w:lang w:val="en-GB"/>
        </w:rPr>
        <w:t>e</w:t>
      </w:r>
      <w:r w:rsidRPr="00FA402B">
        <w:rPr>
          <w:lang w:val="en-GB"/>
        </w:rPr>
        <w:t xml:space="preserve"> cycles, for does not every prophet need to sacrifice himself to His Lordly mission?</w:t>
      </w:r>
    </w:p>
    <w:p w14:paraId="61B15822" w14:textId="77777777" w:rsidR="00D16CFB" w:rsidRPr="00FA402B" w:rsidRDefault="00D16CFB" w:rsidP="00D16CFB">
      <w:pPr>
        <w:pStyle w:val="Text"/>
        <w:rPr>
          <w:lang w:val="en-GB"/>
        </w:rPr>
      </w:pPr>
      <w:r w:rsidRPr="00FA402B">
        <w:rPr>
          <w:lang w:val="en-GB"/>
        </w:rPr>
        <w:t xml:space="preserve">If reincarnation is not true, then how do we account for recurrent memory which certain people claim to possess in a </w:t>
      </w:r>
      <w:r w:rsidR="002261EB" w:rsidRPr="00FA402B">
        <w:rPr>
          <w:lang w:val="en-GB"/>
        </w:rPr>
        <w:t>definite</w:t>
      </w:r>
      <w:r w:rsidRPr="00FA402B">
        <w:rPr>
          <w:lang w:val="en-GB"/>
        </w:rPr>
        <w:t xml:space="preserve"> degree?</w:t>
      </w:r>
    </w:p>
    <w:p w14:paraId="6B8EE8EA" w14:textId="77777777" w:rsidR="00D16CFB" w:rsidRPr="00FA402B" w:rsidRDefault="00D16CFB" w:rsidP="00C3518F">
      <w:pPr>
        <w:pStyle w:val="Text"/>
        <w:rPr>
          <w:lang w:val="en-GB"/>
        </w:rPr>
      </w:pPr>
      <w:r w:rsidRPr="00FA402B">
        <w:rPr>
          <w:lang w:val="en-GB"/>
        </w:rPr>
        <w:t>To my mind Swedenborg</w:t>
      </w:r>
      <w:r w:rsidR="00C3518F">
        <w:rPr>
          <w:rStyle w:val="FootnoteReference"/>
        </w:rPr>
        <w:footnoteReference w:id="18"/>
      </w:r>
      <w:r w:rsidRPr="00FA402B">
        <w:rPr>
          <w:lang w:val="en-GB"/>
        </w:rPr>
        <w:t xml:space="preserve"> answers the entire reincarnation philosophy in his volume </w:t>
      </w:r>
      <w:r w:rsidRPr="00C3518F">
        <w:rPr>
          <w:i/>
          <w:iCs/>
          <w:lang w:val="en-GB"/>
        </w:rPr>
        <w:t>Heaven and Hell</w:t>
      </w:r>
      <w:r w:rsidRPr="00FA402B">
        <w:rPr>
          <w:lang w:val="en-GB"/>
        </w:rPr>
        <w:t>, page 155, paragraph 256</w:t>
      </w:r>
      <w:r w:rsidR="00C3518F">
        <w:rPr>
          <w:lang w:val="en-GB"/>
        </w:rPr>
        <w:t>.</w:t>
      </w:r>
      <w:r w:rsidR="002876ED">
        <w:rPr>
          <w:lang w:val="en-GB"/>
        </w:rPr>
        <w:t xml:space="preserve"> </w:t>
      </w:r>
      <w:r w:rsidRPr="00FA402B">
        <w:rPr>
          <w:lang w:val="en-GB"/>
        </w:rPr>
        <w:t>He says:</w:t>
      </w:r>
    </w:p>
    <w:p w14:paraId="648A4DAB" w14:textId="77777777" w:rsidR="00D16CFB" w:rsidRPr="00714838" w:rsidRDefault="001B501B" w:rsidP="00714838">
      <w:pPr>
        <w:pStyle w:val="Quote"/>
        <w:rPr>
          <w:sz w:val="20"/>
          <w:szCs w:val="20"/>
          <w:lang w:val="en-GB"/>
        </w:rPr>
      </w:pPr>
      <w:r>
        <w:rPr>
          <w:sz w:val="20"/>
          <w:szCs w:val="20"/>
          <w:lang w:val="en-GB"/>
        </w:rPr>
        <w:t>“</w:t>
      </w:r>
      <w:r w:rsidR="00C3518F" w:rsidRPr="00714838">
        <w:rPr>
          <w:sz w:val="20"/>
          <w:szCs w:val="20"/>
          <w:lang w:val="en-GB"/>
        </w:rPr>
        <w:t>… i</w:t>
      </w:r>
      <w:r w:rsidR="00D16CFB" w:rsidRPr="00714838">
        <w:rPr>
          <w:sz w:val="20"/>
          <w:szCs w:val="20"/>
          <w:lang w:val="en-GB"/>
        </w:rPr>
        <w:t>t is not allowed any angel or spirit to speak with man from his own memory</w:t>
      </w:r>
      <w:r w:rsidR="00C3518F" w:rsidRPr="00714838">
        <w:rPr>
          <w:sz w:val="20"/>
          <w:szCs w:val="20"/>
          <w:lang w:val="en-GB"/>
        </w:rPr>
        <w:t>,</w:t>
      </w:r>
      <w:r w:rsidR="00D16CFB" w:rsidRPr="00714838">
        <w:rPr>
          <w:sz w:val="20"/>
          <w:szCs w:val="20"/>
          <w:lang w:val="en-GB"/>
        </w:rPr>
        <w:t xml:space="preserve"> but only from the man</w:t>
      </w:r>
      <w:r>
        <w:rPr>
          <w:sz w:val="20"/>
          <w:szCs w:val="20"/>
          <w:lang w:val="en-GB"/>
        </w:rPr>
        <w:t>’</w:t>
      </w:r>
      <w:r w:rsidR="00D16CFB" w:rsidRPr="00714838">
        <w:rPr>
          <w:sz w:val="20"/>
          <w:szCs w:val="20"/>
          <w:lang w:val="en-GB"/>
        </w:rPr>
        <w:t>s memories; for angels have memory as well as men.</w:t>
      </w:r>
      <w:r w:rsidR="002876ED">
        <w:rPr>
          <w:sz w:val="20"/>
          <w:szCs w:val="20"/>
          <w:lang w:val="en-GB"/>
        </w:rPr>
        <w:t xml:space="preserve"> </w:t>
      </w:r>
      <w:r w:rsidR="00D16CFB" w:rsidRPr="00714838">
        <w:rPr>
          <w:sz w:val="20"/>
          <w:szCs w:val="20"/>
          <w:lang w:val="en-GB"/>
        </w:rPr>
        <w:t>If a spirit should speak with a man from his own memory, the man would not know but that the spirit</w:t>
      </w:r>
      <w:r>
        <w:rPr>
          <w:sz w:val="20"/>
          <w:szCs w:val="20"/>
          <w:lang w:val="en-GB"/>
        </w:rPr>
        <w:t>’</w:t>
      </w:r>
      <w:r w:rsidR="00D16CFB" w:rsidRPr="00714838">
        <w:rPr>
          <w:sz w:val="20"/>
          <w:szCs w:val="20"/>
          <w:lang w:val="en-GB"/>
        </w:rPr>
        <w:t>s thoughts were his own, when they are not.    It would be like the seeming recollection of a</w:t>
      </w:r>
      <w:r w:rsidR="00C3518F" w:rsidRPr="00714838">
        <w:rPr>
          <w:sz w:val="20"/>
          <w:szCs w:val="20"/>
          <w:lang w:val="en-GB"/>
        </w:rPr>
        <w:t>ny</w:t>
      </w:r>
      <w:r w:rsidR="00D16CFB" w:rsidRPr="00714838">
        <w:rPr>
          <w:sz w:val="20"/>
          <w:szCs w:val="20"/>
          <w:lang w:val="en-GB"/>
        </w:rPr>
        <w:t>thing which man never heard of or saw.</w:t>
      </w:r>
      <w:r>
        <w:rPr>
          <w:sz w:val="20"/>
          <w:szCs w:val="20"/>
          <w:lang w:val="en-GB"/>
        </w:rPr>
        <w:t>”</w:t>
      </w:r>
      <w:r w:rsidR="00D16CFB" w:rsidRPr="00714838">
        <w:rPr>
          <w:sz w:val="20"/>
          <w:szCs w:val="20"/>
          <w:lang w:val="en-GB"/>
        </w:rPr>
        <w:t xml:space="preserve">    (Thus is recurrent memory explained).  </w:t>
      </w:r>
      <w:proofErr w:type="spellStart"/>
      <w:r w:rsidR="00D16CFB" w:rsidRPr="00714838">
        <w:rPr>
          <w:sz w:val="20"/>
          <w:szCs w:val="20"/>
          <w:lang w:val="en-GB"/>
        </w:rPr>
        <w:t> </w:t>
      </w:r>
      <w:proofErr w:type="spellEnd"/>
      <w:r w:rsidR="00D16CFB" w:rsidRPr="00714838">
        <w:rPr>
          <w:sz w:val="20"/>
          <w:szCs w:val="20"/>
          <w:lang w:val="en-GB"/>
        </w:rPr>
        <w:t xml:space="preserve"> </w:t>
      </w:r>
      <w:r>
        <w:rPr>
          <w:sz w:val="20"/>
          <w:szCs w:val="20"/>
          <w:lang w:val="en-GB"/>
        </w:rPr>
        <w:t>“</w:t>
      </w:r>
      <w:r w:rsidR="00D16CFB" w:rsidRPr="00714838">
        <w:rPr>
          <w:sz w:val="20"/>
          <w:szCs w:val="20"/>
          <w:lang w:val="en-GB"/>
        </w:rPr>
        <w:t>Hence the opinion held by some of the ancients that after some thousands of</w:t>
      </w:r>
      <w:r w:rsidR="00714838" w:rsidRPr="00714838">
        <w:rPr>
          <w:sz w:val="20"/>
          <w:szCs w:val="20"/>
          <w:lang w:val="en-GB"/>
        </w:rPr>
        <w:t xml:space="preserve"> </w:t>
      </w:r>
      <w:r w:rsidR="00D16CFB" w:rsidRPr="00714838">
        <w:rPr>
          <w:sz w:val="20"/>
          <w:szCs w:val="20"/>
          <w:lang w:val="en-GB"/>
        </w:rPr>
        <w:t xml:space="preserve">years they should return into their former life, and into all its acts, and that indeed they actually had so returned.    They believed so, because occasionally there occurred to them, as it were, a recollection of things which yet they never saw or heard (here).  </w:t>
      </w:r>
      <w:proofErr w:type="spellStart"/>
      <w:r w:rsidR="00D16CFB" w:rsidRPr="00714838">
        <w:rPr>
          <w:sz w:val="20"/>
          <w:szCs w:val="20"/>
          <w:lang w:val="en-GB"/>
        </w:rPr>
        <w:t> </w:t>
      </w:r>
      <w:proofErr w:type="spellEnd"/>
      <w:r w:rsidR="00D16CFB" w:rsidRPr="00714838">
        <w:rPr>
          <w:sz w:val="20"/>
          <w:szCs w:val="20"/>
          <w:lang w:val="en-GB"/>
        </w:rPr>
        <w:t xml:space="preserve"> This appearance was produced by an influx of the spirit</w:t>
      </w:r>
      <w:r>
        <w:rPr>
          <w:sz w:val="20"/>
          <w:szCs w:val="20"/>
          <w:lang w:val="en-GB"/>
        </w:rPr>
        <w:t>’</w:t>
      </w:r>
      <w:r w:rsidR="00D16CFB" w:rsidRPr="00714838">
        <w:rPr>
          <w:sz w:val="20"/>
          <w:szCs w:val="20"/>
          <w:lang w:val="en-GB"/>
        </w:rPr>
        <w:t>s memory into the idea of man</w:t>
      </w:r>
      <w:r>
        <w:rPr>
          <w:sz w:val="20"/>
          <w:szCs w:val="20"/>
          <w:lang w:val="en-GB"/>
        </w:rPr>
        <w:t>’</w:t>
      </w:r>
      <w:r w:rsidR="00D16CFB" w:rsidRPr="00714838">
        <w:rPr>
          <w:sz w:val="20"/>
          <w:szCs w:val="20"/>
          <w:lang w:val="en-GB"/>
        </w:rPr>
        <w:t>s thoughts.</w:t>
      </w:r>
      <w:r>
        <w:rPr>
          <w:sz w:val="20"/>
          <w:szCs w:val="20"/>
          <w:lang w:val="en-GB"/>
        </w:rPr>
        <w:t>”</w:t>
      </w:r>
    </w:p>
    <w:p w14:paraId="28D29248" w14:textId="77777777" w:rsidR="00D16CFB" w:rsidRPr="00FA402B" w:rsidRDefault="00D16CFB" w:rsidP="00D16CFB">
      <w:pPr>
        <w:pStyle w:val="Text"/>
        <w:rPr>
          <w:lang w:val="en-GB"/>
        </w:rPr>
      </w:pPr>
      <w:r w:rsidRPr="00FA402B">
        <w:rPr>
          <w:lang w:val="en-GB"/>
        </w:rPr>
        <w:t>Thus wrote Emanuel Swedenborg 178 years ago, and about 125 years before this ancient error of reincarnation was resurrected and injected into modern thought.</w:t>
      </w:r>
    </w:p>
    <w:p w14:paraId="3142A2FB" w14:textId="77777777" w:rsidR="00D16CFB" w:rsidRPr="00FA402B" w:rsidRDefault="00D16CFB" w:rsidP="00D470A4">
      <w:pPr>
        <w:pStyle w:val="Text"/>
        <w:rPr>
          <w:lang w:val="en-GB"/>
        </w:rPr>
      </w:pPr>
      <w:r w:rsidRPr="00FA402B">
        <w:rPr>
          <w:lang w:val="en-GB"/>
        </w:rPr>
        <w:t xml:space="preserve">We can readily find proof of this </w:t>
      </w:r>
      <w:r w:rsidR="00D470A4" w:rsidRPr="00FA402B">
        <w:rPr>
          <w:lang w:val="en-GB"/>
        </w:rPr>
        <w:t>trans</w:t>
      </w:r>
      <w:r w:rsidR="00D470A4">
        <w:rPr>
          <w:lang w:val="en-GB"/>
        </w:rPr>
        <w:t>m</w:t>
      </w:r>
      <w:r w:rsidR="00D470A4" w:rsidRPr="00FA402B">
        <w:rPr>
          <w:lang w:val="en-GB"/>
        </w:rPr>
        <w:t>issibility</w:t>
      </w:r>
      <w:r w:rsidRPr="00FA402B">
        <w:rPr>
          <w:lang w:val="en-GB"/>
        </w:rPr>
        <w:t xml:space="preserve"> of </w:t>
      </w:r>
      <w:r w:rsidR="001B501B">
        <w:rPr>
          <w:lang w:val="en-GB"/>
        </w:rPr>
        <w:t>“</w:t>
      </w:r>
      <w:r w:rsidR="0052776D" w:rsidRPr="00FA402B">
        <w:rPr>
          <w:lang w:val="en-GB"/>
        </w:rPr>
        <w:t>qualities</w:t>
      </w:r>
      <w:r w:rsidR="001B501B">
        <w:rPr>
          <w:lang w:val="en-GB"/>
        </w:rPr>
        <w:t>”</w:t>
      </w:r>
      <w:r w:rsidRPr="00FA402B">
        <w:rPr>
          <w:lang w:val="en-GB"/>
        </w:rPr>
        <w:t xml:space="preserve"> in chemistry in the study of </w:t>
      </w:r>
      <w:r w:rsidR="00D470A4" w:rsidRPr="00FA402B">
        <w:rPr>
          <w:lang w:val="en-GB"/>
        </w:rPr>
        <w:t>homeopathy</w:t>
      </w:r>
      <w:r w:rsidRPr="00FA402B">
        <w:rPr>
          <w:lang w:val="en-GB"/>
        </w:rPr>
        <w:t>. </w:t>
      </w:r>
      <w:r w:rsidR="00A85655">
        <w:rPr>
          <w:rStyle w:val="FootnoteReference"/>
        </w:rPr>
        <w:footnoteReference w:id="19"/>
      </w:r>
      <w:r w:rsidRPr="00FA402B">
        <w:rPr>
          <w:lang w:val="en-GB"/>
        </w:rPr>
        <w:t xml:space="preserve">   For over one hundred years physicians the world over have demonstrated that any remedial drug in crude form will transmit its remedial principle to either sugar, water or alcohol, through friction, and this can be carried on to a point where in a</w:t>
      </w:r>
      <w:r w:rsidR="00D470A4">
        <w:rPr>
          <w:lang w:val="en-GB"/>
        </w:rPr>
        <w:t>n</w:t>
      </w:r>
      <w:r w:rsidRPr="00FA402B">
        <w:rPr>
          <w:lang w:val="en-GB"/>
        </w:rPr>
        <w:t xml:space="preserve"> ounce  of such </w:t>
      </w:r>
      <w:r w:rsidR="001B501B">
        <w:rPr>
          <w:lang w:val="en-GB"/>
        </w:rPr>
        <w:t>“</w:t>
      </w:r>
      <w:proofErr w:type="spellStart"/>
      <w:r w:rsidRPr="00FA402B">
        <w:rPr>
          <w:lang w:val="en-GB"/>
        </w:rPr>
        <w:t>potentialized</w:t>
      </w:r>
      <w:proofErr w:type="spellEnd"/>
      <w:r w:rsidR="001B501B">
        <w:rPr>
          <w:lang w:val="en-GB"/>
        </w:rPr>
        <w:t>”</w:t>
      </w:r>
      <w:r w:rsidRPr="00FA402B">
        <w:rPr>
          <w:lang w:val="en-GB"/>
        </w:rPr>
        <w:t xml:space="preserve">  sugar, water or alcohol, not one atom of the original drug is to found, and yet its curative properties </w:t>
      </w:r>
      <w:r w:rsidR="00D470A4">
        <w:rPr>
          <w:lang w:val="en-GB"/>
        </w:rPr>
        <w:t xml:space="preserve">[are] </w:t>
      </w:r>
      <w:r w:rsidRPr="00FA402B">
        <w:rPr>
          <w:lang w:val="en-GB"/>
        </w:rPr>
        <w:t>found to be more powerful by far, than when in the original drug form.    In other words, sugar, water or alcohol, by mere contact assimilate a dynamic property, quality or virtue or substance and retain it f</w:t>
      </w:r>
      <w:r w:rsidR="00D470A4">
        <w:rPr>
          <w:lang w:val="en-GB"/>
        </w:rPr>
        <w:t>o</w:t>
      </w:r>
      <w:r w:rsidRPr="00FA402B">
        <w:rPr>
          <w:lang w:val="en-GB"/>
        </w:rPr>
        <w:t>r twenty or more years, after every trace of the chemical matter has been destroyed.    I have demonstrated this by experiments a thousand times during the</w:t>
      </w:r>
      <w:r w:rsidR="00D470A4">
        <w:rPr>
          <w:lang w:val="en-GB"/>
        </w:rPr>
        <w:t xml:space="preserve"> </w:t>
      </w:r>
      <w:r w:rsidRPr="00FA402B">
        <w:rPr>
          <w:lang w:val="en-GB"/>
        </w:rPr>
        <w:t>past twenty-five years.    Again the corn will never form in the cob unless pollen from the corn flower falls upon the corn silk.</w:t>
      </w:r>
      <w:r w:rsidR="002876ED">
        <w:rPr>
          <w:lang w:val="en-GB"/>
        </w:rPr>
        <w:t xml:space="preserve"> </w:t>
      </w:r>
      <w:r w:rsidRPr="00FA402B">
        <w:rPr>
          <w:lang w:val="en-GB"/>
        </w:rPr>
        <w:t xml:space="preserve">The pollen is not absorbed, it is simply a vibration that becomes active upon the silken chords, or a </w:t>
      </w:r>
      <w:r w:rsidR="001B501B">
        <w:rPr>
          <w:lang w:val="en-GB"/>
        </w:rPr>
        <w:t>“</w:t>
      </w:r>
      <w:r w:rsidRPr="00FA402B">
        <w:rPr>
          <w:lang w:val="en-GB"/>
        </w:rPr>
        <w:t>quality</w:t>
      </w:r>
      <w:r w:rsidR="001B501B">
        <w:rPr>
          <w:lang w:val="en-GB"/>
        </w:rPr>
        <w:t>”</w:t>
      </w:r>
      <w:r w:rsidRPr="00FA402B">
        <w:rPr>
          <w:lang w:val="en-GB"/>
        </w:rPr>
        <w:t xml:space="preserve"> so to speak.    The flowers could never evolve in</w:t>
      </w:r>
      <w:r w:rsidR="00D470A4">
        <w:rPr>
          <w:lang w:val="en-GB"/>
        </w:rPr>
        <w:t>[to]</w:t>
      </w:r>
      <w:r w:rsidRPr="00FA402B">
        <w:rPr>
          <w:lang w:val="en-GB"/>
        </w:rPr>
        <w:t xml:space="preserve"> double petals and </w:t>
      </w:r>
      <w:r w:rsidR="00D470A4">
        <w:rPr>
          <w:lang w:val="en-GB"/>
        </w:rPr>
        <w:t xml:space="preserve">[a] </w:t>
      </w:r>
      <w:r w:rsidRPr="00FA402B">
        <w:rPr>
          <w:lang w:val="en-GB"/>
        </w:rPr>
        <w:t xml:space="preserve">variety of </w:t>
      </w:r>
      <w:proofErr w:type="spellStart"/>
      <w:r w:rsidRPr="00FA402B">
        <w:rPr>
          <w:lang w:val="en-GB"/>
        </w:rPr>
        <w:t>color</w:t>
      </w:r>
      <w:proofErr w:type="spellEnd"/>
      <w:r w:rsidRPr="00FA402B">
        <w:rPr>
          <w:lang w:val="en-GB"/>
        </w:rPr>
        <w:t xml:space="preserve"> unless the bees carried pollen among them.    The pollen is not absorbed to the seed, but only a dynamic quality is transmitted which manifests in</w:t>
      </w:r>
      <w:r w:rsidR="00D470A4">
        <w:rPr>
          <w:lang w:val="en-GB"/>
        </w:rPr>
        <w:t>[self]</w:t>
      </w:r>
      <w:r w:rsidRPr="00FA402B">
        <w:rPr>
          <w:lang w:val="en-GB"/>
        </w:rPr>
        <w:t xml:space="preserve"> the later flower.    Then why is it not possible that the good angels of </w:t>
      </w:r>
      <w:r w:rsidR="001B501B">
        <w:rPr>
          <w:lang w:val="en-GB"/>
        </w:rPr>
        <w:t>“</w:t>
      </w:r>
      <w:r w:rsidRPr="00FA402B">
        <w:rPr>
          <w:lang w:val="en-GB"/>
        </w:rPr>
        <w:t>qualities</w:t>
      </w:r>
      <w:r w:rsidR="001B501B">
        <w:rPr>
          <w:lang w:val="en-GB"/>
        </w:rPr>
        <w:t>”</w:t>
      </w:r>
      <w:r w:rsidRPr="00FA402B">
        <w:rPr>
          <w:lang w:val="en-GB"/>
        </w:rPr>
        <w:t xml:space="preserve"> do come unto us in a state of the </w:t>
      </w:r>
      <w:r w:rsidR="00D470A4" w:rsidRPr="00FA402B">
        <w:rPr>
          <w:lang w:val="en-GB"/>
        </w:rPr>
        <w:t>foetus</w:t>
      </w:r>
      <w:r w:rsidRPr="00FA402B">
        <w:rPr>
          <w:lang w:val="en-GB"/>
        </w:rPr>
        <w:t>, child, or even man, and transmit a dynamic (spiritual) quality to our own assimilative, human spirit?    And it may be possible</w:t>
      </w:r>
    </w:p>
    <w:p w14:paraId="64735451" w14:textId="77777777" w:rsidR="00D470A4" w:rsidRDefault="00D470A4">
      <w:pPr>
        <w:widowControl/>
        <w:suppressAutoHyphens w:val="0"/>
        <w:rPr>
          <w:rFonts w:eastAsiaTheme="minorHAnsi"/>
          <w:lang w:val="en-GB"/>
        </w:rPr>
      </w:pPr>
      <w:r>
        <w:rPr>
          <w:lang w:val="en-GB"/>
        </w:rPr>
        <w:br w:type="page"/>
      </w:r>
    </w:p>
    <w:p w14:paraId="37769F29" w14:textId="77777777" w:rsidR="00D470A4" w:rsidRDefault="00D16CFB" w:rsidP="00D470A4">
      <w:pPr>
        <w:pStyle w:val="Textcts"/>
        <w:rPr>
          <w:lang w:val="en-GB"/>
        </w:rPr>
      </w:pPr>
      <w:r w:rsidRPr="00FA402B">
        <w:rPr>
          <w:lang w:val="en-GB"/>
        </w:rPr>
        <w:lastRenderedPageBreak/>
        <w:t>by this process of divine bounty such qualities return in man age after age.</w:t>
      </w:r>
      <w:r w:rsidR="002876ED">
        <w:rPr>
          <w:lang w:val="en-GB"/>
        </w:rPr>
        <w:t xml:space="preserve"> </w:t>
      </w:r>
      <w:r w:rsidRPr="00FA402B">
        <w:rPr>
          <w:lang w:val="en-GB"/>
        </w:rPr>
        <w:t xml:space="preserve">Even when we </w:t>
      </w:r>
      <w:r w:rsidRPr="00FA402B">
        <w:rPr>
          <w:u w:val="single"/>
          <w:lang w:val="en-GB"/>
        </w:rPr>
        <w:t>read</w:t>
      </w:r>
      <w:r w:rsidRPr="00FA402B">
        <w:rPr>
          <w:lang w:val="en-GB"/>
        </w:rPr>
        <w:t xml:space="preserve"> the </w:t>
      </w:r>
      <w:r w:rsidRPr="00FA402B">
        <w:rPr>
          <w:u w:val="single"/>
          <w:lang w:val="en-GB"/>
        </w:rPr>
        <w:t>holy words</w:t>
      </w:r>
      <w:r w:rsidRPr="00FA402B">
        <w:rPr>
          <w:lang w:val="en-GB"/>
        </w:rPr>
        <w:t xml:space="preserve"> of </w:t>
      </w:r>
      <w:r w:rsidR="00D470A4">
        <w:rPr>
          <w:lang w:val="en-GB"/>
        </w:rPr>
        <w:t>Bahá</w:t>
      </w:r>
      <w:r w:rsidR="001B501B">
        <w:rPr>
          <w:lang w:val="en-GB"/>
        </w:rPr>
        <w:t>’</w:t>
      </w:r>
      <w:r w:rsidR="00D470A4">
        <w:rPr>
          <w:lang w:val="en-GB"/>
        </w:rPr>
        <w:t>u</w:t>
      </w:r>
      <w:r w:rsidR="001B501B">
        <w:rPr>
          <w:lang w:val="en-GB"/>
        </w:rPr>
        <w:t>’</w:t>
      </w:r>
      <w:r w:rsidR="00D470A4">
        <w:rPr>
          <w:lang w:val="en-GB"/>
        </w:rPr>
        <w:t xml:space="preserve">lláh </w:t>
      </w:r>
      <w:r w:rsidRPr="00FA402B">
        <w:rPr>
          <w:lang w:val="en-GB"/>
        </w:rPr>
        <w:t xml:space="preserve">or </w:t>
      </w:r>
      <w:r w:rsidR="001B501B">
        <w:rPr>
          <w:lang w:val="en-GB"/>
        </w:rPr>
        <w:t>‘</w:t>
      </w:r>
      <w:proofErr w:type="spellStart"/>
      <w:r w:rsidR="00C86BA7" w:rsidRPr="00FA402B">
        <w:rPr>
          <w:lang w:val="en-GB"/>
        </w:rPr>
        <w:t>Abdu</w:t>
      </w:r>
      <w:r w:rsidR="001B501B">
        <w:rPr>
          <w:lang w:val="en-GB"/>
        </w:rPr>
        <w:t>’</w:t>
      </w:r>
      <w:r w:rsidR="00C86BA7" w:rsidRPr="00FA402B">
        <w:rPr>
          <w:lang w:val="en-GB"/>
        </w:rPr>
        <w:t>l</w:t>
      </w:r>
      <w:proofErr w:type="spellEnd"/>
      <w:r w:rsidR="00C86BA7">
        <w:rPr>
          <w:lang w:val="en-GB"/>
        </w:rPr>
        <w:t>-</w:t>
      </w:r>
      <w:r w:rsidR="00C86BA7" w:rsidRPr="00FA402B">
        <w:rPr>
          <w:lang w:val="en-GB"/>
        </w:rPr>
        <w:t>Bah</w:t>
      </w:r>
      <w:r w:rsidR="00C86BA7" w:rsidRPr="00C86BA7">
        <w:t>á</w:t>
      </w:r>
      <w:r w:rsidRPr="00FA402B">
        <w:rPr>
          <w:lang w:val="en-GB"/>
        </w:rPr>
        <w:t>, a</w:t>
      </w:r>
      <w:r w:rsidR="00D470A4">
        <w:rPr>
          <w:lang w:val="en-GB"/>
        </w:rPr>
        <w:t xml:space="preserve"> </w:t>
      </w:r>
      <w:r w:rsidR="001B501B">
        <w:rPr>
          <w:lang w:val="en-GB"/>
        </w:rPr>
        <w:t>“</w:t>
      </w:r>
      <w:r w:rsidRPr="00FA402B">
        <w:rPr>
          <w:lang w:val="en-GB"/>
        </w:rPr>
        <w:t>quality</w:t>
      </w:r>
      <w:r w:rsidR="001B501B">
        <w:rPr>
          <w:lang w:val="en-GB"/>
        </w:rPr>
        <w:t>”</w:t>
      </w:r>
      <w:r w:rsidRPr="00FA402B">
        <w:rPr>
          <w:lang w:val="en-GB"/>
        </w:rPr>
        <w:t xml:space="preserve"> of spirit and character is transmitted to our being, such as none can deny.</w:t>
      </w:r>
    </w:p>
    <w:p w14:paraId="5CC4CBC6" w14:textId="77777777" w:rsidR="00D16CFB" w:rsidRPr="00FA402B" w:rsidRDefault="00D16CFB" w:rsidP="00D470A4">
      <w:pPr>
        <w:pStyle w:val="Text"/>
        <w:rPr>
          <w:lang w:val="en-GB"/>
        </w:rPr>
      </w:pPr>
      <w:r w:rsidRPr="00FA402B">
        <w:rPr>
          <w:lang w:val="en-GB"/>
        </w:rPr>
        <w:t xml:space="preserve">In the </w:t>
      </w:r>
      <w:r w:rsidR="001B501B">
        <w:rPr>
          <w:lang w:val="en-GB"/>
        </w:rPr>
        <w:t>“</w:t>
      </w:r>
      <w:r w:rsidRPr="00FA402B">
        <w:rPr>
          <w:lang w:val="en-GB"/>
        </w:rPr>
        <w:t>Iron</w:t>
      </w:r>
      <w:r w:rsidR="001B501B">
        <w:rPr>
          <w:lang w:val="en-GB"/>
        </w:rPr>
        <w:t>”</w:t>
      </w:r>
      <w:r w:rsidRPr="00FA402B">
        <w:rPr>
          <w:lang w:val="en-GB"/>
        </w:rPr>
        <w:t xml:space="preserve"> theory of </w:t>
      </w:r>
      <w:r w:rsidR="00D470A4" w:rsidRPr="00FA402B">
        <w:rPr>
          <w:lang w:val="en-GB"/>
        </w:rPr>
        <w:t>Heredity</w:t>
      </w:r>
      <w:r w:rsidRPr="00FA402B">
        <w:rPr>
          <w:lang w:val="en-GB"/>
        </w:rPr>
        <w:t xml:space="preserve"> under the caption of the </w:t>
      </w:r>
      <w:proofErr w:type="spellStart"/>
      <w:r w:rsidRPr="00FA402B">
        <w:rPr>
          <w:lang w:val="en-GB"/>
        </w:rPr>
        <w:t>Mendalion</w:t>
      </w:r>
      <w:proofErr w:type="spellEnd"/>
      <w:r w:rsidRPr="00FA402B">
        <w:rPr>
          <w:lang w:val="en-GB"/>
        </w:rPr>
        <w:t xml:space="preserve"> Theory</w:t>
      </w:r>
      <w:r w:rsidR="00D470A4">
        <w:rPr>
          <w:rStyle w:val="FootnoteReference"/>
        </w:rPr>
        <w:footnoteReference w:id="20"/>
      </w:r>
      <w:r w:rsidRPr="00FA402B">
        <w:rPr>
          <w:lang w:val="en-GB"/>
        </w:rPr>
        <w:t xml:space="preserve"> in the </w:t>
      </w:r>
      <w:proofErr w:type="spellStart"/>
      <w:r w:rsidR="00D470A4" w:rsidRPr="00D470A4">
        <w:rPr>
          <w:i/>
          <w:iCs/>
          <w:lang w:val="en-GB"/>
        </w:rPr>
        <w:t>Encyclopedia</w:t>
      </w:r>
      <w:proofErr w:type="spellEnd"/>
      <w:r w:rsidRPr="00D470A4">
        <w:rPr>
          <w:i/>
          <w:iCs/>
          <w:lang w:val="en-GB"/>
        </w:rPr>
        <w:t xml:space="preserve"> </w:t>
      </w:r>
      <w:r w:rsidR="00D470A4" w:rsidRPr="00D470A4">
        <w:rPr>
          <w:i/>
          <w:iCs/>
          <w:lang w:val="en-GB"/>
        </w:rPr>
        <w:t>Britannica</w:t>
      </w:r>
      <w:r w:rsidRPr="00FA402B">
        <w:rPr>
          <w:lang w:val="en-GB"/>
        </w:rPr>
        <w:t xml:space="preserve">, we find a demonstration in vegetable and animal life wherein, after a certain number of crossings, the same qualities, characteristics, temperaments, </w:t>
      </w:r>
      <w:proofErr w:type="spellStart"/>
      <w:r w:rsidRPr="00FA402B">
        <w:rPr>
          <w:lang w:val="en-GB"/>
        </w:rPr>
        <w:t>color</w:t>
      </w:r>
      <w:proofErr w:type="spellEnd"/>
      <w:r w:rsidRPr="00FA402B">
        <w:rPr>
          <w:lang w:val="en-GB"/>
        </w:rPr>
        <w:t xml:space="preserve"> and spots recur in mathematical precision.    That one versed in this e</w:t>
      </w:r>
      <w:r w:rsidR="00D470A4">
        <w:rPr>
          <w:lang w:val="en-GB"/>
        </w:rPr>
        <w:t>x</w:t>
      </w:r>
      <w:r w:rsidRPr="00FA402B">
        <w:rPr>
          <w:lang w:val="en-GB"/>
        </w:rPr>
        <w:t>periment can foret</w:t>
      </w:r>
      <w:r w:rsidR="00D470A4">
        <w:rPr>
          <w:lang w:val="en-GB"/>
        </w:rPr>
        <w:t>e</w:t>
      </w:r>
      <w:r w:rsidRPr="00FA402B">
        <w:rPr>
          <w:lang w:val="en-GB"/>
        </w:rPr>
        <w:t>ll exactly when certain peas, beans, rats, mice, guinea pigs, etc., will show forth the same physical and temperamental qualities at a time when a certain number of crossings have been reached.    This has been demonstrated on the US Animal Experimental Farm near Washington DC.</w:t>
      </w:r>
    </w:p>
    <w:p w14:paraId="04CA49A5" w14:textId="77777777" w:rsidR="00D16CFB" w:rsidRPr="00FA402B" w:rsidRDefault="00D16CFB" w:rsidP="00D470A4">
      <w:pPr>
        <w:pStyle w:val="Text"/>
        <w:rPr>
          <w:lang w:val="en-GB"/>
        </w:rPr>
      </w:pPr>
      <w:r w:rsidRPr="00FA402B">
        <w:rPr>
          <w:lang w:val="en-GB"/>
        </w:rPr>
        <w:t>Here we find that even in the vegetable and animal worlds there recur certain qualities in conformity to definite cycles, by a simple process of inter-mixture of breed and polled.    Reincarnation does not enter into this process</w:t>
      </w:r>
      <w:r w:rsidR="00D470A4">
        <w:rPr>
          <w:lang w:val="en-GB"/>
        </w:rPr>
        <w:t>,</w:t>
      </w:r>
      <w:r w:rsidRPr="00FA402B">
        <w:rPr>
          <w:lang w:val="en-GB"/>
        </w:rPr>
        <w:t xml:space="preserve"> yet the same results occur it would be claimed by that philosophy.</w:t>
      </w:r>
    </w:p>
    <w:p w14:paraId="5F77E2D5" w14:textId="77777777" w:rsidR="00D16CFB" w:rsidRPr="00FA402B" w:rsidRDefault="00D16CFB" w:rsidP="00D16CFB">
      <w:pPr>
        <w:pStyle w:val="Text"/>
        <w:rPr>
          <w:lang w:val="en-GB"/>
        </w:rPr>
      </w:pPr>
      <w:r w:rsidRPr="00FA402B">
        <w:rPr>
          <w:lang w:val="en-GB"/>
        </w:rPr>
        <w:t xml:space="preserve">There seems to be an inherent quality in the organisms of chemical, vegetable and animal life, which is a more </w:t>
      </w:r>
      <w:r w:rsidR="001B501B">
        <w:rPr>
          <w:lang w:val="en-GB"/>
        </w:rPr>
        <w:t>“</w:t>
      </w:r>
      <w:r w:rsidRPr="00FA402B">
        <w:rPr>
          <w:lang w:val="en-GB"/>
        </w:rPr>
        <w:t>essence</w:t>
      </w:r>
      <w:r w:rsidR="001B501B">
        <w:rPr>
          <w:lang w:val="en-GB"/>
        </w:rPr>
        <w:t>”</w:t>
      </w:r>
      <w:r w:rsidRPr="00FA402B">
        <w:rPr>
          <w:lang w:val="en-GB"/>
        </w:rPr>
        <w:t xml:space="preserve"> or a </w:t>
      </w:r>
      <w:r w:rsidR="001B501B">
        <w:rPr>
          <w:lang w:val="en-GB"/>
        </w:rPr>
        <w:t>“</w:t>
      </w:r>
      <w:r w:rsidRPr="00FA402B">
        <w:rPr>
          <w:lang w:val="en-GB"/>
        </w:rPr>
        <w:t>vibration</w:t>
      </w:r>
      <w:r w:rsidR="001B501B">
        <w:rPr>
          <w:lang w:val="en-GB"/>
        </w:rPr>
        <w:t>”</w:t>
      </w:r>
      <w:r w:rsidRPr="00FA402B">
        <w:rPr>
          <w:lang w:val="en-GB"/>
        </w:rPr>
        <w:t xml:space="preserve"> which sets into like activity a susceptible dynamic property contained in various forms of matter.    In man this dynamic property can be designated as his soul or spirit and this likewise may be put into a higher attune by coming in contact with an essence of greater potency.    In some manner God controls such </w:t>
      </w:r>
      <w:r w:rsidR="001B501B">
        <w:rPr>
          <w:lang w:val="en-GB"/>
        </w:rPr>
        <w:t>“</w:t>
      </w:r>
      <w:r w:rsidRPr="00FA402B">
        <w:rPr>
          <w:lang w:val="en-GB"/>
        </w:rPr>
        <w:t>return</w:t>
      </w:r>
      <w:r w:rsidR="001B501B">
        <w:rPr>
          <w:lang w:val="en-GB"/>
        </w:rPr>
        <w:t>”</w:t>
      </w:r>
      <w:r w:rsidRPr="00FA402B">
        <w:rPr>
          <w:lang w:val="en-GB"/>
        </w:rPr>
        <w:t xml:space="preserve"> since they re-manifest in definite cycles among men.</w:t>
      </w:r>
    </w:p>
    <w:p w14:paraId="1545DF72" w14:textId="77777777" w:rsidR="00D16CFB" w:rsidRPr="00FA402B" w:rsidRDefault="00D16CFB" w:rsidP="00D470A4">
      <w:pPr>
        <w:pStyle w:val="Text"/>
        <w:rPr>
          <w:lang w:val="en-GB"/>
        </w:rPr>
      </w:pPr>
      <w:r w:rsidRPr="00FA402B">
        <w:rPr>
          <w:lang w:val="en-GB"/>
        </w:rPr>
        <w:t xml:space="preserve">No!    Indeed.    </w:t>
      </w:r>
      <w:r w:rsidR="001B501B">
        <w:rPr>
          <w:lang w:val="en-GB"/>
        </w:rPr>
        <w:t>“</w:t>
      </w:r>
      <w:r w:rsidRPr="00FA402B">
        <w:rPr>
          <w:lang w:val="en-GB"/>
        </w:rPr>
        <w:t>Reincarnation</w:t>
      </w:r>
      <w:r w:rsidR="001B501B">
        <w:rPr>
          <w:lang w:val="en-GB"/>
        </w:rPr>
        <w:t>”</w:t>
      </w:r>
      <w:r w:rsidRPr="00FA402B">
        <w:rPr>
          <w:lang w:val="en-GB"/>
        </w:rPr>
        <w:t xml:space="preserve">   and   </w:t>
      </w:r>
      <w:r w:rsidR="001B501B">
        <w:rPr>
          <w:lang w:val="en-GB"/>
        </w:rPr>
        <w:t>“</w:t>
      </w:r>
      <w:r w:rsidRPr="00FA402B">
        <w:rPr>
          <w:lang w:val="en-GB"/>
        </w:rPr>
        <w:t>return</w:t>
      </w:r>
      <w:r w:rsidR="001B501B">
        <w:rPr>
          <w:lang w:val="en-GB"/>
        </w:rPr>
        <w:t>”</w:t>
      </w:r>
      <w:r w:rsidRPr="00FA402B">
        <w:rPr>
          <w:lang w:val="en-GB"/>
        </w:rPr>
        <w:t> </w:t>
      </w:r>
      <w:r w:rsidR="002876ED">
        <w:rPr>
          <w:lang w:val="en-GB"/>
        </w:rPr>
        <w:t xml:space="preserve"> </w:t>
      </w:r>
      <w:r w:rsidRPr="00FA402B">
        <w:rPr>
          <w:lang w:val="en-GB"/>
        </w:rPr>
        <w:t xml:space="preserve">do not infer nor mean the same thing, at all.    No glossing of interpretation can make them appear alike in the face of rejection by the Two Great Luminaries who say </w:t>
      </w:r>
      <w:r w:rsidR="001B501B">
        <w:rPr>
          <w:lang w:val="en-GB"/>
        </w:rPr>
        <w:t>“</w:t>
      </w:r>
      <w:r w:rsidRPr="00FA402B">
        <w:rPr>
          <w:lang w:val="en-GB"/>
        </w:rPr>
        <w:t>No!</w:t>
      </w:r>
      <w:r w:rsidR="001B501B">
        <w:rPr>
          <w:lang w:val="en-GB"/>
        </w:rPr>
        <w:t>”</w:t>
      </w:r>
      <w:r w:rsidRPr="00FA402B">
        <w:rPr>
          <w:lang w:val="en-GB"/>
        </w:rPr>
        <w:t xml:space="preserve">    My light is only a reflected light from the </w:t>
      </w:r>
      <w:r w:rsidR="00D470A4">
        <w:rPr>
          <w:lang w:val="en-GB"/>
        </w:rPr>
        <w:t>Bahá</w:t>
      </w:r>
      <w:r w:rsidR="001B501B">
        <w:rPr>
          <w:lang w:val="en-GB"/>
        </w:rPr>
        <w:t>’</w:t>
      </w:r>
      <w:r w:rsidR="00D470A4">
        <w:rPr>
          <w:lang w:val="en-GB"/>
        </w:rPr>
        <w:t xml:space="preserve">í </w:t>
      </w:r>
      <w:r w:rsidRPr="00FA402B">
        <w:rPr>
          <w:lang w:val="en-GB"/>
        </w:rPr>
        <w:t xml:space="preserve">Sun, and even then upon a dusty mirror, hence it is not for me to be presumptuous and account for this and for that phenomenon as long as one can ask the </w:t>
      </w:r>
      <w:r w:rsidR="001B501B">
        <w:rPr>
          <w:lang w:val="en-GB"/>
        </w:rPr>
        <w:t>“</w:t>
      </w:r>
      <w:r w:rsidRPr="00FA402B">
        <w:rPr>
          <w:lang w:val="en-GB"/>
        </w:rPr>
        <w:t>Interpreter of Divine Mysteries</w:t>
      </w:r>
      <w:r w:rsidR="001B501B">
        <w:rPr>
          <w:lang w:val="en-GB"/>
        </w:rPr>
        <w:t>”</w:t>
      </w:r>
      <w:r w:rsidRPr="00FA402B">
        <w:rPr>
          <w:lang w:val="en-GB"/>
        </w:rPr>
        <w:t xml:space="preserve"> concerning spiritual problems.</w:t>
      </w:r>
    </w:p>
    <w:p w14:paraId="3499D8A1" w14:textId="77777777" w:rsidR="00D16CFB" w:rsidRPr="00FA402B" w:rsidRDefault="00D16CFB" w:rsidP="00D470A4">
      <w:pPr>
        <w:pStyle w:val="Text"/>
        <w:rPr>
          <w:lang w:val="en-GB"/>
        </w:rPr>
      </w:pPr>
      <w:r w:rsidRPr="00FA402B">
        <w:rPr>
          <w:lang w:val="en-GB"/>
        </w:rPr>
        <w:t xml:space="preserve">Now, my dear brother in </w:t>
      </w:r>
      <w:r w:rsidR="00D470A4">
        <w:rPr>
          <w:lang w:val="en-GB"/>
        </w:rPr>
        <w:t>a</w:t>
      </w:r>
      <w:r w:rsidRPr="00FA402B">
        <w:rPr>
          <w:lang w:val="en-GB"/>
        </w:rPr>
        <w:t>l</w:t>
      </w:r>
      <w:r w:rsidR="00D470A4">
        <w:rPr>
          <w:lang w:val="en-GB"/>
        </w:rPr>
        <w:t>-</w:t>
      </w:r>
      <w:proofErr w:type="spellStart"/>
      <w:r w:rsidRPr="00FA402B">
        <w:rPr>
          <w:lang w:val="en-GB"/>
        </w:rPr>
        <w:t>Abh</w:t>
      </w:r>
      <w:proofErr w:type="spellEnd"/>
      <w:r w:rsidR="00D470A4" w:rsidRPr="00D470A4">
        <w:t>á</w:t>
      </w:r>
      <w:r w:rsidRPr="00FA402B">
        <w:rPr>
          <w:lang w:val="en-GB"/>
        </w:rPr>
        <w:t>, with love, deep Baha</w:t>
      </w:r>
      <w:r w:rsidR="001B501B">
        <w:rPr>
          <w:lang w:val="en-GB"/>
        </w:rPr>
        <w:t>’</w:t>
      </w:r>
      <w:r w:rsidRPr="00FA402B">
        <w:rPr>
          <w:lang w:val="en-GB"/>
        </w:rPr>
        <w:t>i love for you I</w:t>
      </w:r>
      <w:r w:rsidR="00D470A4">
        <w:rPr>
          <w:lang w:val="en-GB"/>
        </w:rPr>
        <w:t xml:space="preserve"> </w:t>
      </w:r>
      <w:r w:rsidRPr="00FA402B">
        <w:rPr>
          <w:lang w:val="en-GB"/>
        </w:rPr>
        <w:t>close.</w:t>
      </w:r>
    </w:p>
    <w:p w14:paraId="0D186585" w14:textId="77777777" w:rsidR="00D16CFB" w:rsidRPr="00FA402B" w:rsidRDefault="00D16CFB" w:rsidP="00FA402B">
      <w:pPr>
        <w:pStyle w:val="Text"/>
        <w:rPr>
          <w:lang w:val="en-GB"/>
        </w:rPr>
      </w:pPr>
      <w:r w:rsidRPr="00FA402B">
        <w:rPr>
          <w:lang w:val="en-GB"/>
        </w:rPr>
        <w:t>I. H. N.</w:t>
      </w:r>
      <w:r w:rsidR="0095630E">
        <w:rPr>
          <w:rStyle w:val="FootnoteReference"/>
        </w:rPr>
        <w:footnoteReference w:id="21"/>
      </w:r>
    </w:p>
    <w:p w14:paraId="7BFB484D" w14:textId="77777777" w:rsidR="00D16CFB" w:rsidRPr="00FA402B" w:rsidRDefault="00D16CFB" w:rsidP="00FA402B">
      <w:pPr>
        <w:pStyle w:val="Text"/>
        <w:rPr>
          <w:lang w:val="en-GB"/>
        </w:rPr>
      </w:pPr>
      <w:r w:rsidRPr="00FA402B">
        <w:rPr>
          <w:lang w:val="en-GB"/>
        </w:rPr>
        <w:t>E. C. Getsinger</w:t>
      </w:r>
    </w:p>
    <w:p w14:paraId="72119985" w14:textId="77777777" w:rsidR="00D16CFB" w:rsidRPr="00FA402B" w:rsidRDefault="00D16CFB" w:rsidP="00D16CFB">
      <w:pPr>
        <w:pStyle w:val="Text"/>
        <w:rPr>
          <w:lang w:val="en-GB"/>
        </w:rPr>
      </w:pPr>
    </w:p>
    <w:p w14:paraId="283B84B8" w14:textId="77777777" w:rsidR="00C35A8B" w:rsidRPr="00FA402B" w:rsidRDefault="00C35A8B" w:rsidP="00D16CFB">
      <w:pPr>
        <w:rPr>
          <w:lang w:val="en-GB"/>
        </w:rPr>
        <w:sectPr w:rsidR="00C35A8B" w:rsidRPr="00FA402B" w:rsidSect="00C1274C">
          <w:footnotePr>
            <w:numRestart w:val="eachPage"/>
          </w:footnotePr>
          <w:endnotePr>
            <w:numFmt w:val="decimal"/>
          </w:endnotePr>
          <w:pgSz w:w="12240" w:h="15840" w:code="9"/>
          <w:pgMar w:top="720" w:right="720" w:bottom="720" w:left="720" w:header="720" w:footer="567" w:gutter="357"/>
          <w:cols w:space="708"/>
          <w:noEndnote/>
          <w:docGrid w:linePitch="272"/>
        </w:sectPr>
      </w:pPr>
    </w:p>
    <w:p w14:paraId="0E5F54FF" w14:textId="77777777" w:rsidR="00C35A8B" w:rsidRPr="00FA402B" w:rsidRDefault="00C35A8B" w:rsidP="00C35A8B">
      <w:pPr>
        <w:pStyle w:val="Myheadc"/>
        <w:rPr>
          <w:lang w:val="en-GB"/>
        </w:rPr>
      </w:pPr>
      <w:r w:rsidRPr="00FA402B">
        <w:rPr>
          <w:lang w:val="en-GB"/>
        </w:rPr>
        <w:lastRenderedPageBreak/>
        <w:t>Letter written by Edward C. Getsinger</w:t>
      </w:r>
      <w:r w:rsidRPr="00FA402B">
        <w:rPr>
          <w:lang w:val="en-GB"/>
        </w:rPr>
        <w:br/>
        <w:t>1  April 1916</w:t>
      </w:r>
      <w:r w:rsidR="00D470A4">
        <w:rPr>
          <w:rStyle w:val="FootnoteReference"/>
        </w:rPr>
        <w:footnoteReference w:id="22"/>
      </w:r>
    </w:p>
    <w:p w14:paraId="7A4C7F6B" w14:textId="77777777" w:rsidR="00C35A8B" w:rsidRPr="00FA402B" w:rsidRDefault="00C35A8B" w:rsidP="00C35A8B">
      <w:pPr>
        <w:spacing w:before="120"/>
        <w:jc w:val="center"/>
        <w:rPr>
          <w:lang w:val="en-GB"/>
        </w:rPr>
      </w:pPr>
      <w:proofErr w:type="spellStart"/>
      <w:r w:rsidRPr="00FA402B">
        <w:rPr>
          <w:lang w:val="en-GB"/>
        </w:rPr>
        <w:t>Alláh</w:t>
      </w:r>
      <w:proofErr w:type="spellEnd"/>
      <w:r w:rsidRPr="00FA402B">
        <w:rPr>
          <w:lang w:val="en-GB"/>
        </w:rPr>
        <w:t>-u-Abhá</w:t>
      </w:r>
    </w:p>
    <w:p w14:paraId="63C12255" w14:textId="77777777" w:rsidR="00C35A8B" w:rsidRPr="00FA402B" w:rsidRDefault="00C35A8B" w:rsidP="00C35A8B">
      <w:pPr>
        <w:rPr>
          <w:lang w:val="en-GB"/>
        </w:rPr>
      </w:pPr>
      <w:r w:rsidRPr="00FA402B">
        <w:rPr>
          <w:lang w:val="en-GB"/>
        </w:rPr>
        <w:t>My Dear B.__________</w:t>
      </w:r>
    </w:p>
    <w:p w14:paraId="034EF777" w14:textId="77777777" w:rsidR="00C35A8B" w:rsidRPr="00FA402B" w:rsidRDefault="00C35A8B" w:rsidP="00C35A8B">
      <w:pPr>
        <w:pStyle w:val="Text"/>
        <w:rPr>
          <w:lang w:val="en-GB"/>
        </w:rPr>
      </w:pPr>
      <w:r w:rsidRPr="00FA402B">
        <w:rPr>
          <w:lang w:val="en-GB"/>
        </w:rPr>
        <w:t xml:space="preserve">May the Abhá greetings find you in good health and spirits.    Your kind letter of March 4th was duly received and your questions therein carefully considered.    Since the information in these answers are of such general interest I thought it best to make this an </w:t>
      </w:r>
      <w:r w:rsidR="001B501B">
        <w:rPr>
          <w:lang w:val="en-GB"/>
        </w:rPr>
        <w:t>“</w:t>
      </w:r>
      <w:r w:rsidRPr="00FA402B">
        <w:rPr>
          <w:lang w:val="en-GB"/>
        </w:rPr>
        <w:t>open letter</w:t>
      </w:r>
      <w:r w:rsidR="001B501B">
        <w:rPr>
          <w:lang w:val="en-GB"/>
        </w:rPr>
        <w:t>”</w:t>
      </w:r>
      <w:r w:rsidRPr="00FA402B">
        <w:rPr>
          <w:lang w:val="en-GB"/>
        </w:rPr>
        <w:t xml:space="preserve"> and so I informed you last week.    In this manner others besides ourselves will no doubt be benefitted.</w:t>
      </w:r>
    </w:p>
    <w:p w14:paraId="077848E1" w14:textId="77777777" w:rsidR="00C35A8B" w:rsidRPr="00FA402B" w:rsidRDefault="00C35A8B" w:rsidP="00C35A8B">
      <w:pPr>
        <w:pStyle w:val="Text"/>
        <w:rPr>
          <w:lang w:val="en-GB"/>
        </w:rPr>
      </w:pPr>
      <w:r w:rsidRPr="00FA402B">
        <w:rPr>
          <w:lang w:val="en-GB"/>
        </w:rPr>
        <w:t xml:space="preserve">Yes, there is a growing misconception among the friends that the term </w:t>
      </w:r>
      <w:r w:rsidR="001B501B">
        <w:rPr>
          <w:lang w:val="en-GB"/>
        </w:rPr>
        <w:t>“</w:t>
      </w:r>
      <w:r w:rsidRPr="00FA402B">
        <w:rPr>
          <w:lang w:val="en-GB"/>
        </w:rPr>
        <w:t>Reincarnation</w:t>
      </w:r>
      <w:r w:rsidR="001B501B">
        <w:rPr>
          <w:lang w:val="en-GB"/>
        </w:rPr>
        <w:t>”</w:t>
      </w:r>
      <w:r w:rsidRPr="00FA402B">
        <w:rPr>
          <w:lang w:val="en-GB"/>
        </w:rPr>
        <w:t xml:space="preserve"> and </w:t>
      </w:r>
      <w:r w:rsidR="001B501B">
        <w:rPr>
          <w:lang w:val="en-GB"/>
        </w:rPr>
        <w:t>“</w:t>
      </w:r>
      <w:r w:rsidRPr="00FA402B">
        <w:rPr>
          <w:lang w:val="en-GB"/>
        </w:rPr>
        <w:t>Return</w:t>
      </w:r>
      <w:r w:rsidR="001B501B">
        <w:rPr>
          <w:lang w:val="en-GB"/>
        </w:rPr>
        <w:t>”</w:t>
      </w:r>
      <w:r w:rsidRPr="00FA402B">
        <w:rPr>
          <w:lang w:val="en-GB"/>
        </w:rPr>
        <w:t xml:space="preserve"> mean the same thing, when in fact they do not.</w:t>
      </w:r>
      <w:r w:rsidR="002876ED">
        <w:rPr>
          <w:lang w:val="en-GB"/>
        </w:rPr>
        <w:t xml:space="preserve"> </w:t>
      </w:r>
      <w:r w:rsidR="001B501B">
        <w:rPr>
          <w:lang w:val="en-GB"/>
        </w:rPr>
        <w:t>‘</w:t>
      </w:r>
      <w:r w:rsidRPr="00FA402B">
        <w:rPr>
          <w:lang w:val="en-GB"/>
        </w:rPr>
        <w:t>Abdu</w:t>
      </w:r>
      <w:r w:rsidR="001B501B">
        <w:rPr>
          <w:lang w:val="en-GB"/>
        </w:rPr>
        <w:t>’</w:t>
      </w:r>
      <w:r w:rsidRPr="00FA402B">
        <w:rPr>
          <w:lang w:val="en-GB"/>
        </w:rPr>
        <w:t xml:space="preserve">l-Bahá utilized the word </w:t>
      </w:r>
      <w:r w:rsidR="001B501B">
        <w:rPr>
          <w:lang w:val="en-GB"/>
        </w:rPr>
        <w:t>“</w:t>
      </w:r>
      <w:r w:rsidRPr="00FA402B">
        <w:rPr>
          <w:lang w:val="en-GB"/>
        </w:rPr>
        <w:t>Return</w:t>
      </w:r>
      <w:r w:rsidR="001B501B">
        <w:rPr>
          <w:lang w:val="en-GB"/>
        </w:rPr>
        <w:t>”</w:t>
      </w:r>
      <w:r w:rsidRPr="00FA402B">
        <w:rPr>
          <w:lang w:val="en-GB"/>
        </w:rPr>
        <w:t xml:space="preserve"> for the first time in 1899, when we were discussing the theory of reincarnation in </w:t>
      </w:r>
      <w:r w:rsidR="001B501B">
        <w:rPr>
          <w:lang w:val="en-GB"/>
        </w:rPr>
        <w:t>‘</w:t>
      </w:r>
      <w:r w:rsidRPr="00FA402B">
        <w:rPr>
          <w:lang w:val="en-GB"/>
        </w:rPr>
        <w:t xml:space="preserve">Akká, in order that </w:t>
      </w:r>
      <w:r w:rsidR="001B501B">
        <w:rPr>
          <w:lang w:val="en-GB"/>
        </w:rPr>
        <w:t>“</w:t>
      </w:r>
      <w:r w:rsidRPr="00FA402B">
        <w:rPr>
          <w:lang w:val="en-GB"/>
        </w:rPr>
        <w:t>The return of qualities and perfections</w:t>
      </w:r>
      <w:r w:rsidR="001B501B">
        <w:rPr>
          <w:lang w:val="en-GB"/>
        </w:rPr>
        <w:t>”</w:t>
      </w:r>
      <w:r w:rsidRPr="00FA402B">
        <w:rPr>
          <w:lang w:val="en-GB"/>
        </w:rPr>
        <w:t xml:space="preserve"> might be distinguished from the erroneous theory of reincarnation, in its intent and purpose in explaining certain progressive paths in the existence of the soul or spirit of man.</w:t>
      </w:r>
    </w:p>
    <w:p w14:paraId="2C909F82" w14:textId="77777777" w:rsidR="00C35A8B" w:rsidRPr="00FA402B" w:rsidRDefault="00C35A8B" w:rsidP="00C35A8B">
      <w:pPr>
        <w:pStyle w:val="Text"/>
        <w:rPr>
          <w:lang w:val="en-GB"/>
        </w:rPr>
      </w:pPr>
      <w:r w:rsidRPr="00FA402B">
        <w:rPr>
          <w:lang w:val="en-GB"/>
        </w:rPr>
        <w:t>In the first place when a prophet comes amongst us, especially during our time, we prove our sincere adherence and acceptance by accepting his teachings without question; forsake vain philosophies and turn to revealed Words as our guidance.    We cannot take one teaching and dilute the other with it and get anywhere definite in clear comprehension.    Then how much more ought we to accept the Words of the manifestation—that Clear Mirror of Divine Guidance—when it is our good fortune to live in his day, yes, almost minute. </w:t>
      </w:r>
      <w:r w:rsidR="002876ED">
        <w:rPr>
          <w:lang w:val="en-GB"/>
        </w:rPr>
        <w:t xml:space="preserve"> </w:t>
      </w:r>
      <w:r w:rsidRPr="00FA402B">
        <w:rPr>
          <w:lang w:val="en-GB"/>
        </w:rPr>
        <w:t>  Thus Bahá</w:t>
      </w:r>
      <w:r w:rsidR="001B501B">
        <w:rPr>
          <w:lang w:val="en-GB"/>
        </w:rPr>
        <w:t>’</w:t>
      </w:r>
      <w:r w:rsidRPr="00FA402B">
        <w:rPr>
          <w:lang w:val="en-GB"/>
        </w:rPr>
        <w:t>u</w:t>
      </w:r>
      <w:r w:rsidR="001B501B">
        <w:rPr>
          <w:lang w:val="en-GB"/>
        </w:rPr>
        <w:t>’</w:t>
      </w:r>
      <w:r w:rsidRPr="00FA402B">
        <w:rPr>
          <w:lang w:val="en-GB"/>
        </w:rPr>
        <w:t>lláh has upset many of the old and established beliefs of centuries, as accepted by philosophers, scientists and theologians.    In fact it was He who wrote of evolution in nature before either Darwin or Huxley elaborated on this to the Western world.</w:t>
      </w:r>
    </w:p>
    <w:p w14:paraId="4343F870" w14:textId="77777777" w:rsidR="00C35A8B" w:rsidRPr="00FA402B" w:rsidRDefault="00C35A8B" w:rsidP="00C35A8B">
      <w:pPr>
        <w:pStyle w:val="Text"/>
        <w:rPr>
          <w:lang w:val="en-GB"/>
        </w:rPr>
      </w:pPr>
      <w:r w:rsidRPr="00FA402B">
        <w:rPr>
          <w:lang w:val="en-GB"/>
        </w:rPr>
        <w:t xml:space="preserve">The prophets and more so the Manifestations, have access to the Book of the Ages, the Library of the Spheres, have knowledge of sealed mysteries and convey these to man as far as he can comprehend.    To these fountains of knowledge the philosophers are barred, simply because they are not </w:t>
      </w:r>
      <w:proofErr w:type="spellStart"/>
      <w:r w:rsidRPr="00FA402B">
        <w:rPr>
          <w:lang w:val="en-GB"/>
        </w:rPr>
        <w:t>revelators</w:t>
      </w:r>
      <w:proofErr w:type="spellEnd"/>
      <w:r w:rsidRPr="00FA402B">
        <w:rPr>
          <w:lang w:val="en-GB"/>
        </w:rPr>
        <w:t xml:space="preserve"> but mere mediators.</w:t>
      </w:r>
    </w:p>
    <w:p w14:paraId="219EB073" w14:textId="77777777" w:rsidR="00C35A8B" w:rsidRPr="00FA402B" w:rsidRDefault="00C35A8B" w:rsidP="00C35A8B">
      <w:pPr>
        <w:pStyle w:val="Text"/>
        <w:rPr>
          <w:lang w:val="en-GB"/>
        </w:rPr>
      </w:pPr>
      <w:r w:rsidRPr="00FA402B">
        <w:rPr>
          <w:lang w:val="en-GB"/>
        </w:rPr>
        <w:t xml:space="preserve">The </w:t>
      </w:r>
      <w:r w:rsidR="001B501B">
        <w:rPr>
          <w:lang w:val="en-GB"/>
        </w:rPr>
        <w:t>“</w:t>
      </w:r>
      <w:r w:rsidRPr="00FA402B">
        <w:rPr>
          <w:lang w:val="en-GB"/>
        </w:rPr>
        <w:t>theory of reincarnation</w:t>
      </w:r>
      <w:r w:rsidR="001B501B">
        <w:rPr>
          <w:lang w:val="en-GB"/>
        </w:rPr>
        <w:t>”</w:t>
      </w:r>
      <w:r w:rsidRPr="00FA402B">
        <w:rPr>
          <w:lang w:val="en-GB"/>
        </w:rPr>
        <w:t xml:space="preserve"> means, briefly put, that the soul, identity or ego of man, alternates during his destiny, in and out of   a carnal body and thus acquires perfection through experiences and is thus capable of ignoring the intercession, guidance or even redemption as taught by the very prophets whom the call </w:t>
      </w:r>
      <w:r w:rsidR="001B501B">
        <w:rPr>
          <w:lang w:val="en-GB"/>
        </w:rPr>
        <w:t>“</w:t>
      </w:r>
      <w:r w:rsidRPr="00FA402B">
        <w:rPr>
          <w:lang w:val="en-GB"/>
        </w:rPr>
        <w:t>Masters</w:t>
      </w:r>
      <w:r w:rsidR="001B501B">
        <w:rPr>
          <w:lang w:val="en-GB"/>
        </w:rPr>
        <w:t>”</w:t>
      </w:r>
      <w:r w:rsidRPr="00FA402B">
        <w:rPr>
          <w:lang w:val="en-GB"/>
        </w:rPr>
        <w:t xml:space="preserve">.    By this means this theory attempts to account for the justice of God to His creatures, ignoring the words of Christ, </w:t>
      </w:r>
      <w:r w:rsidR="001B501B">
        <w:rPr>
          <w:lang w:val="en-GB"/>
        </w:rPr>
        <w:t>“</w:t>
      </w:r>
      <w:r w:rsidRPr="00FA402B">
        <w:rPr>
          <w:lang w:val="en-GB"/>
        </w:rPr>
        <w:t>I will draw ye unto me.</w:t>
      </w:r>
      <w:r w:rsidR="001B501B">
        <w:rPr>
          <w:lang w:val="en-GB"/>
        </w:rPr>
        <w:t>”</w:t>
      </w:r>
    </w:p>
    <w:p w14:paraId="5FE40025" w14:textId="77777777" w:rsidR="00C35A8B" w:rsidRPr="00FA402B" w:rsidRDefault="00C35A8B" w:rsidP="00C35A8B">
      <w:pPr>
        <w:pStyle w:val="Text"/>
        <w:rPr>
          <w:lang w:val="en-GB"/>
        </w:rPr>
      </w:pPr>
      <w:r w:rsidRPr="00FA402B">
        <w:rPr>
          <w:lang w:val="en-GB"/>
        </w:rPr>
        <w:t>Can this be the only process by which man</w:t>
      </w:r>
      <w:r w:rsidR="001B501B">
        <w:rPr>
          <w:lang w:val="en-GB"/>
        </w:rPr>
        <w:t>’</w:t>
      </w:r>
      <w:r w:rsidRPr="00FA402B">
        <w:rPr>
          <w:lang w:val="en-GB"/>
        </w:rPr>
        <w:t>s soul can attain to perfection—by reincarnation?    And does God</w:t>
      </w:r>
      <w:r w:rsidR="001B501B">
        <w:rPr>
          <w:lang w:val="en-GB"/>
        </w:rPr>
        <w:t>’</w:t>
      </w:r>
      <w:r w:rsidRPr="00FA402B">
        <w:rPr>
          <w:lang w:val="en-GB"/>
        </w:rPr>
        <w:t>s justice to His creatures depend upon this immutable law and precision of Karma?</w:t>
      </w:r>
      <w:r w:rsidR="002876ED">
        <w:rPr>
          <w:lang w:val="en-GB"/>
        </w:rPr>
        <w:t xml:space="preserve"> </w:t>
      </w:r>
      <w:r w:rsidRPr="00FA402B">
        <w:rPr>
          <w:lang w:val="en-GB"/>
        </w:rPr>
        <w:t xml:space="preserve">These people say emphatically, </w:t>
      </w:r>
      <w:r w:rsidR="001B501B">
        <w:rPr>
          <w:lang w:val="en-GB"/>
        </w:rPr>
        <w:t>“</w:t>
      </w:r>
      <w:r w:rsidRPr="00FA402B">
        <w:rPr>
          <w:lang w:val="en-GB"/>
        </w:rPr>
        <w:t>Yes!</w:t>
      </w:r>
      <w:r w:rsidR="001B501B">
        <w:rPr>
          <w:lang w:val="en-GB"/>
        </w:rPr>
        <w:t>”</w:t>
      </w:r>
    </w:p>
    <w:p w14:paraId="48E67983" w14:textId="77777777" w:rsidR="00C35A8B" w:rsidRPr="00FA402B" w:rsidRDefault="00C35A8B" w:rsidP="00C35A8B">
      <w:pPr>
        <w:pStyle w:val="Text"/>
        <w:rPr>
          <w:lang w:val="en-GB"/>
        </w:rPr>
      </w:pPr>
      <w:r w:rsidRPr="00FA402B">
        <w:rPr>
          <w:lang w:val="en-GB"/>
        </w:rPr>
        <w:t>Before reincarnation was formulated, transmigration of soul was the established belief, and which was later extinguished by the reincarnation theory.</w:t>
      </w:r>
      <w:r w:rsidR="002876ED">
        <w:rPr>
          <w:lang w:val="en-GB"/>
        </w:rPr>
        <w:t xml:space="preserve"> </w:t>
      </w:r>
      <w:r w:rsidRPr="00FA402B">
        <w:rPr>
          <w:lang w:val="en-GB"/>
        </w:rPr>
        <w:t xml:space="preserve">Those notions were just as certain that transmigration   was the only possible means of ascent of man through temporary descent, as the </w:t>
      </w:r>
      <w:proofErr w:type="spellStart"/>
      <w:r w:rsidRPr="00FA402B">
        <w:rPr>
          <w:lang w:val="en-GB"/>
        </w:rPr>
        <w:t>reincarnationists</w:t>
      </w:r>
      <w:proofErr w:type="spellEnd"/>
      <w:r w:rsidRPr="00FA402B">
        <w:rPr>
          <w:lang w:val="en-GB"/>
        </w:rPr>
        <w:t xml:space="preserve"> believes today that such a process is the only possible manner of the soul</w:t>
      </w:r>
      <w:r w:rsidR="001B501B">
        <w:rPr>
          <w:lang w:val="en-GB"/>
        </w:rPr>
        <w:t>’</w:t>
      </w:r>
      <w:r w:rsidRPr="00FA402B">
        <w:rPr>
          <w:lang w:val="en-GB"/>
        </w:rPr>
        <w:t xml:space="preserve">s ascent through descent; yet none of the prophets taught either of these tenets.    Both are deductions made by pantheistic thinkers who would substitute natural processes for such transcendental methods as divine </w:t>
      </w:r>
      <w:proofErr w:type="spellStart"/>
      <w:r w:rsidRPr="00FA402B">
        <w:rPr>
          <w:lang w:val="en-GB"/>
        </w:rPr>
        <w:t>revelators</w:t>
      </w:r>
      <w:proofErr w:type="spellEnd"/>
      <w:r w:rsidRPr="00FA402B">
        <w:rPr>
          <w:lang w:val="en-GB"/>
        </w:rPr>
        <w:t xml:space="preserve"> espoused.</w:t>
      </w:r>
    </w:p>
    <w:p w14:paraId="4CD069E9" w14:textId="77777777" w:rsidR="00C35A8B" w:rsidRPr="00FA402B" w:rsidRDefault="00C35A8B" w:rsidP="00C35A8B">
      <w:pPr>
        <w:widowControl/>
        <w:suppressAutoHyphens w:val="0"/>
        <w:rPr>
          <w:rFonts w:eastAsiaTheme="minorHAnsi"/>
          <w:lang w:val="en-GB"/>
        </w:rPr>
      </w:pPr>
      <w:r w:rsidRPr="00FA402B">
        <w:rPr>
          <w:lang w:val="en-GB"/>
        </w:rPr>
        <w:br w:type="page"/>
      </w:r>
    </w:p>
    <w:p w14:paraId="727BE8E2" w14:textId="77777777" w:rsidR="00D061DB" w:rsidRPr="00FA402B" w:rsidRDefault="00D061DB" w:rsidP="00D061DB">
      <w:pPr>
        <w:pStyle w:val="Text"/>
        <w:rPr>
          <w:lang w:val="en-GB"/>
        </w:rPr>
      </w:pPr>
      <w:r w:rsidRPr="00FA402B">
        <w:rPr>
          <w:lang w:val="en-GB"/>
        </w:rPr>
        <w:lastRenderedPageBreak/>
        <w:t xml:space="preserve">No one can find in the sayings of Buddha, without strained interpretations, that He taught reincarnation.    The prophets and manifestations ought to know as </w:t>
      </w:r>
      <w:proofErr w:type="spellStart"/>
      <w:r w:rsidRPr="00FA402B">
        <w:rPr>
          <w:lang w:val="en-GB"/>
        </w:rPr>
        <w:t>revelators</w:t>
      </w:r>
      <w:proofErr w:type="spellEnd"/>
      <w:r w:rsidRPr="00FA402B">
        <w:rPr>
          <w:lang w:val="en-GB"/>
        </w:rPr>
        <w:t>, by what processes,   whatever be the law of compensation, the souls attains to its perfections, because for the very purpose of setting straight again the path which philosophers made crooked with their sophistry, did these Holy Ones come among us to suffer a martyr</w:t>
      </w:r>
      <w:r w:rsidR="001B501B">
        <w:rPr>
          <w:lang w:val="en-GB"/>
        </w:rPr>
        <w:t>’</w:t>
      </w:r>
      <w:r w:rsidRPr="00FA402B">
        <w:rPr>
          <w:lang w:val="en-GB"/>
        </w:rPr>
        <w:t>s death.</w:t>
      </w:r>
      <w:r w:rsidR="002876ED">
        <w:rPr>
          <w:lang w:val="en-GB"/>
        </w:rPr>
        <w:t xml:space="preserve"> </w:t>
      </w:r>
      <w:r w:rsidRPr="00FA402B">
        <w:rPr>
          <w:lang w:val="en-GB"/>
        </w:rPr>
        <w:t>Bahá</w:t>
      </w:r>
      <w:r w:rsidR="001B501B">
        <w:rPr>
          <w:lang w:val="en-GB"/>
        </w:rPr>
        <w:t>’</w:t>
      </w:r>
      <w:r w:rsidRPr="00FA402B">
        <w:rPr>
          <w:lang w:val="en-GB"/>
        </w:rPr>
        <w:t>u</w:t>
      </w:r>
      <w:r w:rsidR="001B501B">
        <w:rPr>
          <w:lang w:val="en-GB"/>
        </w:rPr>
        <w:t>’</w:t>
      </w:r>
      <w:r w:rsidRPr="00FA402B">
        <w:rPr>
          <w:lang w:val="en-GB"/>
        </w:rPr>
        <w:t xml:space="preserve">lláh has written in unmistakable terms that reincarnation is not a truth, but a superstition and false belief.    He knows, and that is sufficient for the time being until we can recover from our mental momentum and be in a sufficient state of faith to adjust our mentality to this new </w:t>
      </w:r>
      <w:proofErr w:type="spellStart"/>
      <w:r w:rsidRPr="00FA402B">
        <w:rPr>
          <w:lang w:val="en-GB"/>
        </w:rPr>
        <w:t>center</w:t>
      </w:r>
      <w:proofErr w:type="spellEnd"/>
      <w:r w:rsidRPr="00FA402B">
        <w:rPr>
          <w:lang w:val="en-GB"/>
        </w:rPr>
        <w:t xml:space="preserve"> of comprehension.</w:t>
      </w:r>
    </w:p>
    <w:p w14:paraId="16A20CC2" w14:textId="77777777" w:rsidR="00D061DB" w:rsidRPr="00FA402B" w:rsidRDefault="00D061DB" w:rsidP="00D061DB">
      <w:pPr>
        <w:pStyle w:val="Text"/>
        <w:rPr>
          <w:lang w:val="en-GB"/>
        </w:rPr>
      </w:pPr>
      <w:r w:rsidRPr="00FA402B">
        <w:rPr>
          <w:lang w:val="en-GB"/>
        </w:rPr>
        <w:t xml:space="preserve">Furthermore, </w:t>
      </w:r>
      <w:r w:rsidR="001B501B">
        <w:rPr>
          <w:lang w:val="en-GB"/>
        </w:rPr>
        <w:t>‘</w:t>
      </w:r>
      <w:r w:rsidRPr="00FA402B">
        <w:rPr>
          <w:lang w:val="en-GB"/>
        </w:rPr>
        <w:t>Abdu</w:t>
      </w:r>
      <w:r w:rsidR="001B501B">
        <w:rPr>
          <w:lang w:val="en-GB"/>
        </w:rPr>
        <w:t>’</w:t>
      </w:r>
      <w:r w:rsidRPr="00FA402B">
        <w:rPr>
          <w:lang w:val="en-GB"/>
        </w:rPr>
        <w:t xml:space="preserve">l-Bahá, whose station is </w:t>
      </w:r>
      <w:r w:rsidR="001B501B">
        <w:rPr>
          <w:lang w:val="en-GB"/>
        </w:rPr>
        <w:t>“</w:t>
      </w:r>
      <w:r w:rsidRPr="00FA402B">
        <w:rPr>
          <w:lang w:val="en-GB"/>
        </w:rPr>
        <w:t xml:space="preserve">The </w:t>
      </w:r>
      <w:proofErr w:type="spellStart"/>
      <w:r w:rsidRPr="00FA402B">
        <w:rPr>
          <w:lang w:val="en-GB"/>
        </w:rPr>
        <w:t>Center</w:t>
      </w:r>
      <w:proofErr w:type="spellEnd"/>
      <w:r w:rsidRPr="00FA402B">
        <w:rPr>
          <w:lang w:val="en-GB"/>
        </w:rPr>
        <w:t xml:space="preserve"> of His Covenant</w:t>
      </w:r>
      <w:r w:rsidR="001B501B">
        <w:rPr>
          <w:lang w:val="en-GB"/>
        </w:rPr>
        <w:t>”</w:t>
      </w:r>
      <w:r w:rsidRPr="00FA402B">
        <w:rPr>
          <w:lang w:val="en-GB"/>
        </w:rPr>
        <w:t xml:space="preserve">, whose title </w:t>
      </w:r>
      <w:r w:rsidR="001B501B">
        <w:rPr>
          <w:lang w:val="en-GB"/>
        </w:rPr>
        <w:t>“</w:t>
      </w:r>
      <w:r w:rsidRPr="00FA402B">
        <w:rPr>
          <w:lang w:val="en-GB"/>
        </w:rPr>
        <w:t>The Interpreter of the Holy Words</w:t>
      </w:r>
      <w:r w:rsidR="001B501B">
        <w:rPr>
          <w:lang w:val="en-GB"/>
        </w:rPr>
        <w:t>”</w:t>
      </w:r>
      <w:r w:rsidRPr="00FA402B">
        <w:rPr>
          <w:lang w:val="en-GB"/>
        </w:rPr>
        <w:t>, etc., likewise has written in His discourses and has said clearly without interpretation or deduction, that the theory of reincarnation is not true, and that Bahá</w:t>
      </w:r>
      <w:r w:rsidR="001B501B">
        <w:rPr>
          <w:lang w:val="en-GB"/>
        </w:rPr>
        <w:t>’</w:t>
      </w:r>
      <w:r w:rsidRPr="00FA402B">
        <w:rPr>
          <w:lang w:val="en-GB"/>
        </w:rPr>
        <w:t>u</w:t>
      </w:r>
      <w:r w:rsidR="001B501B">
        <w:rPr>
          <w:lang w:val="en-GB"/>
        </w:rPr>
        <w:t>’</w:t>
      </w:r>
      <w:r w:rsidRPr="00FA402B">
        <w:rPr>
          <w:lang w:val="en-GB"/>
        </w:rPr>
        <w:t xml:space="preserve">lláh likewise so stated.    I am a firm adherent to the </w:t>
      </w:r>
      <w:proofErr w:type="spellStart"/>
      <w:r w:rsidRPr="00FA402B">
        <w:rPr>
          <w:lang w:val="en-GB"/>
        </w:rPr>
        <w:t>Center</w:t>
      </w:r>
      <w:proofErr w:type="spellEnd"/>
      <w:r w:rsidRPr="00FA402B">
        <w:rPr>
          <w:lang w:val="en-GB"/>
        </w:rPr>
        <w:t xml:space="preserve"> of the Covenant, consequently, as His vision ranges into realms wherein I am blind, I accept, without further question, this rejection.</w:t>
      </w:r>
    </w:p>
    <w:p w14:paraId="61D01C42" w14:textId="77777777" w:rsidR="00C35A8B" w:rsidRPr="00FA402B" w:rsidRDefault="00D061DB" w:rsidP="00D061DB">
      <w:pPr>
        <w:pStyle w:val="Text"/>
        <w:rPr>
          <w:lang w:val="en-GB"/>
        </w:rPr>
      </w:pPr>
      <w:r w:rsidRPr="00FA402B">
        <w:rPr>
          <w:lang w:val="en-GB"/>
        </w:rPr>
        <w:t xml:space="preserve">Excerpts from a tablet to </w:t>
      </w:r>
      <w:r w:rsidR="001B501B">
        <w:rPr>
          <w:lang w:val="en-GB"/>
        </w:rPr>
        <w:t>‘</w:t>
      </w:r>
      <w:r w:rsidRPr="00FA402B">
        <w:rPr>
          <w:lang w:val="en-GB"/>
        </w:rPr>
        <w:t>Abdu</w:t>
      </w:r>
      <w:r w:rsidR="001B501B">
        <w:rPr>
          <w:lang w:val="en-GB"/>
        </w:rPr>
        <w:t>’</w:t>
      </w:r>
      <w:r w:rsidRPr="00FA402B">
        <w:rPr>
          <w:lang w:val="en-GB"/>
        </w:rPr>
        <w:t>l-Bahá, by Bahá</w:t>
      </w:r>
      <w:r w:rsidR="001B501B">
        <w:rPr>
          <w:lang w:val="en-GB"/>
        </w:rPr>
        <w:t>’</w:t>
      </w:r>
      <w:r w:rsidRPr="00FA402B">
        <w:rPr>
          <w:lang w:val="en-GB"/>
        </w:rPr>
        <w:t>u</w:t>
      </w:r>
      <w:r w:rsidR="001B501B">
        <w:rPr>
          <w:lang w:val="en-GB"/>
        </w:rPr>
        <w:t>’</w:t>
      </w:r>
      <w:r w:rsidRPr="00FA402B">
        <w:rPr>
          <w:lang w:val="en-GB"/>
        </w:rPr>
        <w:t>lláh.</w:t>
      </w:r>
      <w:r w:rsidR="00C35A8B" w:rsidRPr="00964516">
        <w:t xml:space="preserve">  </w:t>
      </w:r>
      <w:proofErr w:type="spellStart"/>
      <w:r w:rsidR="00C35A8B" w:rsidRPr="00964516">
        <w:t> </w:t>
      </w:r>
      <w:proofErr w:type="spellEnd"/>
      <w:r w:rsidR="00C35A8B" w:rsidRPr="00964516">
        <w:t xml:space="preserve"> Translated by Ali</w:t>
      </w:r>
      <w:r w:rsidRPr="00964516">
        <w:t xml:space="preserve"> </w:t>
      </w:r>
      <w:proofErr w:type="spellStart"/>
      <w:r w:rsidR="00C35A8B" w:rsidRPr="00964516">
        <w:t>Kuli</w:t>
      </w:r>
      <w:proofErr w:type="spellEnd"/>
      <w:r w:rsidR="00C35A8B" w:rsidRPr="00964516">
        <w:t xml:space="preserve"> Khan, about 1903.</w:t>
      </w:r>
    </w:p>
    <w:p w14:paraId="07D8E925" w14:textId="77777777" w:rsidR="00FA402B" w:rsidRPr="00FA402B" w:rsidRDefault="00FA402B" w:rsidP="00BD357F">
      <w:pPr>
        <w:pStyle w:val="Quote"/>
        <w:rPr>
          <w:i/>
          <w:iCs/>
          <w:sz w:val="20"/>
          <w:szCs w:val="20"/>
          <w:lang w:val="en-IN"/>
        </w:rPr>
      </w:pPr>
      <w:r w:rsidRPr="00FA402B">
        <w:rPr>
          <w:i/>
          <w:iCs/>
          <w:sz w:val="20"/>
          <w:szCs w:val="20"/>
          <w:lang w:val="en-GB"/>
        </w:rPr>
        <w:t xml:space="preserve">But concerning that which ye asked about the spirit and its everlastingness </w:t>
      </w:r>
      <w:r w:rsidRPr="00FA402B">
        <w:rPr>
          <w:b/>
          <w:bCs/>
          <w:i/>
          <w:iCs/>
          <w:sz w:val="20"/>
          <w:szCs w:val="20"/>
          <w:lang w:val="en-GB"/>
        </w:rPr>
        <w:t>after its ascension</w:t>
      </w:r>
      <w:r w:rsidRPr="00FA402B">
        <w:rPr>
          <w:i/>
          <w:iCs/>
          <w:sz w:val="20"/>
          <w:szCs w:val="20"/>
          <w:lang w:val="en-GB"/>
        </w:rPr>
        <w:t>:</w:t>
      </w:r>
      <w:r w:rsidR="002876ED">
        <w:rPr>
          <w:i/>
          <w:iCs/>
          <w:sz w:val="20"/>
          <w:szCs w:val="20"/>
          <w:lang w:val="en-GB"/>
        </w:rPr>
        <w:t xml:space="preserve"> </w:t>
      </w:r>
      <w:r w:rsidRPr="00FA402B">
        <w:rPr>
          <w:i/>
          <w:iCs/>
          <w:sz w:val="20"/>
          <w:szCs w:val="20"/>
          <w:lang w:val="en-GB"/>
        </w:rPr>
        <w:t xml:space="preserve">Know that it will ascend at the time of its departure until it enters the presence of God in a form which throughout all centuries and times and throughout </w:t>
      </w:r>
      <w:r w:rsidRPr="00FA402B">
        <w:rPr>
          <w:b/>
          <w:bCs/>
          <w:i/>
          <w:iCs/>
          <w:sz w:val="20"/>
          <w:szCs w:val="20"/>
          <w:lang w:val="en-GB"/>
        </w:rPr>
        <w:t>all circumstances and events</w:t>
      </w:r>
      <w:r w:rsidRPr="00FA402B">
        <w:rPr>
          <w:i/>
          <w:iCs/>
          <w:sz w:val="20"/>
          <w:szCs w:val="20"/>
          <w:lang w:val="en-GB"/>
        </w:rPr>
        <w:t xml:space="preserve"> of the world will remain unchanged, but will be everlasting as the perpetuity of the Kingdom of God ….</w:t>
      </w:r>
      <w:r>
        <w:rPr>
          <w:i/>
          <w:iCs/>
          <w:sz w:val="20"/>
          <w:szCs w:val="20"/>
          <w:lang w:val="en-GB"/>
        </w:rPr>
        <w:t xml:space="preserve"> </w:t>
      </w:r>
      <w:r w:rsidRPr="00FA402B">
        <w:rPr>
          <w:i/>
          <w:iCs/>
          <w:sz w:val="20"/>
          <w:szCs w:val="20"/>
          <w:lang w:val="en-GB"/>
        </w:rPr>
        <w:t xml:space="preserve">and from it will appear the traces of God, His qualities, providences and </w:t>
      </w:r>
      <w:proofErr w:type="spellStart"/>
      <w:r w:rsidRPr="00FA402B">
        <w:rPr>
          <w:i/>
          <w:iCs/>
          <w:sz w:val="20"/>
          <w:szCs w:val="20"/>
          <w:lang w:val="en-GB"/>
        </w:rPr>
        <w:t>favors</w:t>
      </w:r>
      <w:proofErr w:type="spellEnd"/>
      <w:r w:rsidRPr="00FA402B">
        <w:rPr>
          <w:i/>
          <w:iCs/>
          <w:sz w:val="20"/>
          <w:szCs w:val="20"/>
          <w:lang w:val="en-GB"/>
        </w:rPr>
        <w:t>.</w:t>
      </w:r>
    </w:p>
    <w:p w14:paraId="2774E9C3" w14:textId="77777777" w:rsidR="00FA402B" w:rsidRPr="00FA402B" w:rsidRDefault="00FA402B" w:rsidP="00BD357F">
      <w:pPr>
        <w:pStyle w:val="Quote"/>
        <w:rPr>
          <w:i/>
          <w:iCs/>
          <w:sz w:val="20"/>
          <w:szCs w:val="20"/>
          <w:lang w:val="en-IN"/>
        </w:rPr>
      </w:pPr>
      <w:r w:rsidRPr="00FA402B">
        <w:rPr>
          <w:i/>
          <w:iCs/>
          <w:sz w:val="20"/>
          <w:szCs w:val="20"/>
          <w:lang w:val="en-IN"/>
        </w:rPr>
        <w:t>… Verily it moves in the atmosphere of God</w:t>
      </w:r>
      <w:r w:rsidR="001B501B">
        <w:rPr>
          <w:i/>
          <w:iCs/>
          <w:sz w:val="20"/>
          <w:szCs w:val="20"/>
          <w:lang w:val="en-IN"/>
        </w:rPr>
        <w:t>’</w:t>
      </w:r>
      <w:r w:rsidRPr="00FA402B">
        <w:rPr>
          <w:i/>
          <w:iCs/>
          <w:sz w:val="20"/>
          <w:szCs w:val="20"/>
          <w:lang w:val="en-IN"/>
        </w:rPr>
        <w:t xml:space="preserve">s desire and enters into the supreme paradise. </w:t>
      </w:r>
      <w:r>
        <w:rPr>
          <w:i/>
          <w:iCs/>
          <w:sz w:val="20"/>
          <w:szCs w:val="20"/>
          <w:lang w:val="en-IN"/>
        </w:rPr>
        <w:t>…</w:t>
      </w:r>
      <w:r w:rsidRPr="00FA402B">
        <w:rPr>
          <w:i/>
          <w:iCs/>
          <w:sz w:val="20"/>
          <w:szCs w:val="20"/>
          <w:lang w:val="en-IN"/>
        </w:rPr>
        <w:t xml:space="preserve"> and it will have fellowship with all the Prophets of God and His saints, and speak with them </w:t>
      </w:r>
      <w:r>
        <w:rPr>
          <w:i/>
          <w:iCs/>
          <w:sz w:val="20"/>
          <w:szCs w:val="20"/>
          <w:lang w:val="en-IN"/>
        </w:rPr>
        <w:t>…</w:t>
      </w:r>
      <w:r w:rsidRPr="00FA402B">
        <w:rPr>
          <w:i/>
          <w:iCs/>
          <w:sz w:val="20"/>
          <w:szCs w:val="20"/>
          <w:lang w:val="en-IN"/>
        </w:rPr>
        <w:t>.</w:t>
      </w:r>
      <w:r w:rsidR="00BD357F" w:rsidRPr="00964516">
        <w:rPr>
          <w:rStyle w:val="FootnoteReference"/>
        </w:rPr>
        <w:footnoteReference w:id="23"/>
      </w:r>
    </w:p>
    <w:p w14:paraId="4B38B5F5" w14:textId="77777777" w:rsidR="00BD357F" w:rsidRDefault="00BD357F" w:rsidP="00BD357F">
      <w:pPr>
        <w:pStyle w:val="Quote"/>
        <w:rPr>
          <w:lang w:val="en-IN"/>
        </w:rPr>
      </w:pPr>
      <w:r w:rsidRPr="00BD357F">
        <w:rPr>
          <w:i/>
          <w:iCs/>
          <w:sz w:val="20"/>
          <w:szCs w:val="20"/>
          <w:lang w:val="en-IN"/>
        </w:rPr>
        <w:t>If you ponder carefully over the actions of the Prophets you will bear witness that there are other worlds besides this.</w:t>
      </w:r>
      <w:r w:rsidRPr="00964516">
        <w:rPr>
          <w:rStyle w:val="FootnoteReference"/>
        </w:rPr>
        <w:footnoteReference w:id="24"/>
      </w:r>
    </w:p>
    <w:p w14:paraId="59A942DB" w14:textId="77777777" w:rsidR="00BD357F" w:rsidRPr="00BD357F" w:rsidRDefault="00BD357F" w:rsidP="00BD357F">
      <w:pPr>
        <w:pStyle w:val="Quote"/>
        <w:rPr>
          <w:i/>
          <w:iCs/>
          <w:sz w:val="20"/>
          <w:szCs w:val="20"/>
          <w:lang w:val="en-IN"/>
        </w:rPr>
      </w:pPr>
      <w:r w:rsidRPr="00BD357F">
        <w:rPr>
          <w:i/>
          <w:iCs/>
          <w:sz w:val="20"/>
          <w:szCs w:val="20"/>
          <w:lang w:val="en-IN"/>
        </w:rPr>
        <w:t>Now, all of them</w:t>
      </w:r>
      <w:r>
        <w:rPr>
          <w:i/>
          <w:iCs/>
          <w:sz w:val="20"/>
          <w:szCs w:val="20"/>
          <w:lang w:val="en-IN"/>
        </w:rPr>
        <w:t xml:space="preserve"> </w:t>
      </w:r>
      <w:r w:rsidRPr="00BD357F">
        <w:rPr>
          <w:sz w:val="20"/>
          <w:szCs w:val="20"/>
          <w:lang w:val="en-IN"/>
        </w:rPr>
        <w:t>[</w:t>
      </w:r>
      <w:r w:rsidRPr="00BD357F">
        <w:rPr>
          <w:i/>
          <w:iCs/>
          <w:sz w:val="20"/>
          <w:szCs w:val="20"/>
          <w:lang w:val="en-IN"/>
        </w:rPr>
        <w:t>wise men and the Messengers of God</w:t>
      </w:r>
      <w:r w:rsidRPr="00BD357F">
        <w:rPr>
          <w:sz w:val="20"/>
          <w:szCs w:val="20"/>
          <w:lang w:val="en-IN"/>
        </w:rPr>
        <w:t>]</w:t>
      </w:r>
      <w:r w:rsidRPr="00BD357F">
        <w:rPr>
          <w:i/>
          <w:iCs/>
          <w:sz w:val="20"/>
          <w:szCs w:val="20"/>
          <w:lang w:val="en-IN"/>
        </w:rPr>
        <w:t>, if they believe that the worlds of God are only this world,</w:t>
      </w:r>
      <w:r>
        <w:rPr>
          <w:i/>
          <w:iCs/>
          <w:sz w:val="20"/>
          <w:szCs w:val="20"/>
          <w:lang w:val="en-IN"/>
        </w:rPr>
        <w:t>—</w:t>
      </w:r>
      <w:r w:rsidRPr="00BD357F">
        <w:rPr>
          <w:i/>
          <w:iCs/>
          <w:sz w:val="20"/>
          <w:szCs w:val="20"/>
          <w:lang w:val="en-IN"/>
        </w:rPr>
        <w:t>would not put themselves in the hand of the enemies and endure such hardships and difficulties as are beyond comparison.</w:t>
      </w:r>
      <w:r w:rsidRPr="00964516">
        <w:rPr>
          <w:rStyle w:val="FootnoteReference"/>
        </w:rPr>
        <w:footnoteReference w:id="25"/>
      </w:r>
    </w:p>
    <w:p w14:paraId="4D76B701" w14:textId="77777777" w:rsidR="00BD357F" w:rsidRPr="00FA402B" w:rsidRDefault="00BD357F" w:rsidP="00BD357F">
      <w:pPr>
        <w:pStyle w:val="Text"/>
        <w:rPr>
          <w:lang w:val="en-GB"/>
        </w:rPr>
      </w:pPr>
      <w:r w:rsidRPr="00FA402B">
        <w:rPr>
          <w:lang w:val="en-GB"/>
        </w:rPr>
        <w:t>Just here, my dear B__________, Bahá</w:t>
      </w:r>
      <w:r w:rsidR="001B501B">
        <w:rPr>
          <w:lang w:val="en-GB"/>
        </w:rPr>
        <w:t>’</w:t>
      </w:r>
      <w:r w:rsidRPr="00FA402B">
        <w:rPr>
          <w:lang w:val="en-GB"/>
        </w:rPr>
        <w:t>u</w:t>
      </w:r>
      <w:r w:rsidR="001B501B">
        <w:rPr>
          <w:lang w:val="en-GB"/>
        </w:rPr>
        <w:t>’</w:t>
      </w:r>
      <w:r w:rsidRPr="00FA402B">
        <w:rPr>
          <w:lang w:val="en-GB"/>
        </w:rPr>
        <w:t>lláh says that for all eternity the spirit or soul of man remains after ascension unchanged, but goodly qualities will emanate from it.    Were reincarnation true, Bahá</w:t>
      </w:r>
      <w:r w:rsidR="001B501B">
        <w:rPr>
          <w:lang w:val="en-GB"/>
        </w:rPr>
        <w:t>’</w:t>
      </w:r>
      <w:r w:rsidRPr="00FA402B">
        <w:rPr>
          <w:lang w:val="en-GB"/>
        </w:rPr>
        <w:t>u</w:t>
      </w:r>
      <w:r w:rsidR="001B501B">
        <w:rPr>
          <w:lang w:val="en-GB"/>
        </w:rPr>
        <w:t>’</w:t>
      </w:r>
      <w:r w:rsidRPr="00FA402B">
        <w:rPr>
          <w:lang w:val="en-GB"/>
        </w:rPr>
        <w:t>lláh would have written it right in this tablet in answer to the person</w:t>
      </w:r>
      <w:r w:rsidR="001B501B">
        <w:rPr>
          <w:lang w:val="en-GB"/>
        </w:rPr>
        <w:t>’</w:t>
      </w:r>
      <w:r w:rsidRPr="00FA402B">
        <w:rPr>
          <w:lang w:val="en-GB"/>
        </w:rPr>
        <w:t>s question.    Then, too, He says there are other worlds besides this earth sphere wherein the soul of man dwells as a conscious and unfolding spirit.</w:t>
      </w:r>
    </w:p>
    <w:p w14:paraId="5E578D55" w14:textId="77777777" w:rsidR="00BD357F" w:rsidRPr="00FA402B" w:rsidRDefault="00BD357F" w:rsidP="00BD357F">
      <w:pPr>
        <w:pStyle w:val="Text"/>
        <w:rPr>
          <w:lang w:val="en-GB"/>
        </w:rPr>
      </w:pPr>
      <w:r w:rsidRPr="00FA402B">
        <w:rPr>
          <w:lang w:val="en-GB"/>
        </w:rPr>
        <w:t xml:space="preserve">This is another rejection of Karma, which allows only its working out in </w:t>
      </w:r>
      <w:r w:rsidRPr="00FA402B">
        <w:rPr>
          <w:u w:val="single"/>
          <w:lang w:val="en-GB"/>
        </w:rPr>
        <w:t>this world of the flesh</w:t>
      </w:r>
      <w:r w:rsidRPr="00FA402B">
        <w:rPr>
          <w:lang w:val="en-GB"/>
        </w:rPr>
        <w:t>, or in other words, the law of Karma involves a form of refined materialism as contrary to absolute materialism.    Reincarnation collapses without Karma.</w:t>
      </w:r>
    </w:p>
    <w:p w14:paraId="5FD5EC44" w14:textId="77777777" w:rsidR="00BD357F" w:rsidRPr="00FA402B" w:rsidRDefault="00BD357F" w:rsidP="00BD357F">
      <w:pPr>
        <w:pStyle w:val="Text"/>
        <w:rPr>
          <w:lang w:val="en-GB"/>
        </w:rPr>
      </w:pPr>
      <w:r w:rsidRPr="00FA402B">
        <w:rPr>
          <w:lang w:val="en-GB"/>
        </w:rPr>
        <w:t xml:space="preserve">In another tablet revealed in </w:t>
      </w:r>
      <w:r w:rsidR="001B501B">
        <w:rPr>
          <w:lang w:val="en-GB"/>
        </w:rPr>
        <w:t>‘</w:t>
      </w:r>
      <w:r w:rsidRPr="00FA402B">
        <w:rPr>
          <w:lang w:val="en-GB"/>
        </w:rPr>
        <w:t xml:space="preserve">Akká, to Persians, </w:t>
      </w:r>
      <w:r>
        <w:rPr>
          <w:lang w:val="en-GB"/>
        </w:rPr>
        <w:t xml:space="preserve">translated by Ali </w:t>
      </w:r>
      <w:proofErr w:type="spellStart"/>
      <w:r>
        <w:rPr>
          <w:lang w:val="en-GB"/>
        </w:rPr>
        <w:t>Kuli</w:t>
      </w:r>
      <w:proofErr w:type="spellEnd"/>
      <w:r>
        <w:rPr>
          <w:lang w:val="en-GB"/>
        </w:rPr>
        <w:t xml:space="preserve"> Khan, </w:t>
      </w:r>
      <w:r w:rsidRPr="00FA402B">
        <w:rPr>
          <w:lang w:val="en-GB"/>
        </w:rPr>
        <w:t>Bahá</w:t>
      </w:r>
      <w:r w:rsidR="001B501B">
        <w:rPr>
          <w:lang w:val="en-GB"/>
        </w:rPr>
        <w:t>’</w:t>
      </w:r>
      <w:r w:rsidRPr="00FA402B">
        <w:rPr>
          <w:lang w:val="en-GB"/>
        </w:rPr>
        <w:t>u</w:t>
      </w:r>
      <w:r w:rsidR="001B501B">
        <w:rPr>
          <w:lang w:val="en-GB"/>
        </w:rPr>
        <w:t>’</w:t>
      </w:r>
      <w:r w:rsidRPr="00FA402B">
        <w:rPr>
          <w:lang w:val="en-GB"/>
        </w:rPr>
        <w:t>lláh, in a revelation says for the essence of God:</w:t>
      </w:r>
    </w:p>
    <w:p w14:paraId="2CD5C63E" w14:textId="77777777" w:rsidR="00BD357F" w:rsidRPr="00BD357F" w:rsidRDefault="00BD357F" w:rsidP="00BD357F">
      <w:pPr>
        <w:pStyle w:val="Quote"/>
        <w:rPr>
          <w:i/>
          <w:iCs/>
          <w:sz w:val="20"/>
          <w:szCs w:val="20"/>
          <w:lang w:val="en-GB"/>
        </w:rPr>
      </w:pPr>
      <w:r w:rsidRPr="00BD357F">
        <w:rPr>
          <w:i/>
          <w:iCs/>
          <w:sz w:val="20"/>
          <w:szCs w:val="20"/>
          <w:lang w:val="en-GB"/>
        </w:rPr>
        <w:t>I was in My Ancient Essence and My Everlasting Being; I foreknew My love in thee; therefore I created thee and laid upon thee My likeness and manifested to thee My Beauty.</w:t>
      </w:r>
      <w:r w:rsidRPr="00964516">
        <w:rPr>
          <w:rStyle w:val="FootnoteReference"/>
        </w:rPr>
        <w:footnoteReference w:id="26"/>
      </w:r>
    </w:p>
    <w:p w14:paraId="202314B0" w14:textId="77777777" w:rsidR="00C86BA7" w:rsidRPr="00FA402B" w:rsidRDefault="00C86BA7" w:rsidP="00C86BA7">
      <w:pPr>
        <w:pStyle w:val="Text"/>
        <w:rPr>
          <w:lang w:val="en-GB"/>
        </w:rPr>
      </w:pPr>
      <w:r w:rsidRPr="00FA402B">
        <w:rPr>
          <w:lang w:val="en-GB"/>
        </w:rPr>
        <w:t xml:space="preserve">Excerpts from a tablet by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xml:space="preserve">, translated by Ali </w:t>
      </w:r>
      <w:proofErr w:type="spellStart"/>
      <w:r w:rsidRPr="00FA402B">
        <w:rPr>
          <w:lang w:val="en-GB"/>
        </w:rPr>
        <w:t>Kuli</w:t>
      </w:r>
      <w:proofErr w:type="spellEnd"/>
      <w:r w:rsidRPr="00FA402B">
        <w:rPr>
          <w:lang w:val="en-GB"/>
        </w:rPr>
        <w:t xml:space="preserve"> Khan, 1903.</w:t>
      </w:r>
    </w:p>
    <w:p w14:paraId="7CDD6772" w14:textId="77777777" w:rsidR="00C86BA7" w:rsidRPr="00FA402B" w:rsidRDefault="00C86BA7" w:rsidP="00C86BA7">
      <w:pPr>
        <w:pStyle w:val="Quote"/>
        <w:rPr>
          <w:i/>
          <w:iCs/>
          <w:sz w:val="20"/>
          <w:szCs w:val="20"/>
          <w:lang w:val="en-GB"/>
        </w:rPr>
      </w:pPr>
      <w:r w:rsidRPr="00FA402B">
        <w:rPr>
          <w:i/>
          <w:iCs/>
          <w:sz w:val="20"/>
          <w:szCs w:val="20"/>
          <w:lang w:val="en-GB"/>
        </w:rPr>
        <w:t>You asked concerning mankind (other than the prophets and saints) whether, after apparent death, they will remain, or perish, and if we say they will remain, then, if the person has insanity or other form of</w:t>
      </w:r>
    </w:p>
    <w:p w14:paraId="54D67381" w14:textId="77777777" w:rsidR="00C86BA7" w:rsidRPr="00FA402B" w:rsidRDefault="00C86BA7" w:rsidP="00C86BA7">
      <w:pPr>
        <w:widowControl/>
        <w:suppressAutoHyphens w:val="0"/>
        <w:rPr>
          <w:i/>
          <w:iCs/>
          <w:szCs w:val="20"/>
          <w:lang w:val="en-GB"/>
        </w:rPr>
      </w:pPr>
      <w:r w:rsidRPr="00FA402B">
        <w:rPr>
          <w:i/>
          <w:iCs/>
          <w:szCs w:val="20"/>
          <w:lang w:val="en-GB"/>
        </w:rPr>
        <w:br w:type="page"/>
      </w:r>
    </w:p>
    <w:p w14:paraId="4219F5B4" w14:textId="77777777" w:rsidR="00C86BA7" w:rsidRPr="00FA402B" w:rsidRDefault="00C86BA7" w:rsidP="00C86BA7">
      <w:pPr>
        <w:pStyle w:val="Quotects"/>
        <w:rPr>
          <w:i/>
          <w:iCs/>
          <w:sz w:val="20"/>
          <w:szCs w:val="20"/>
          <w:lang w:val="en-GB"/>
        </w:rPr>
      </w:pPr>
      <w:r w:rsidRPr="00FA402B">
        <w:rPr>
          <w:i/>
          <w:iCs/>
          <w:sz w:val="20"/>
          <w:szCs w:val="20"/>
          <w:lang w:val="en-GB"/>
        </w:rPr>
        <w:lastRenderedPageBreak/>
        <w:t>illness, will his feelings and perception cease; and as death is the destruction of the material composition and elements, then how can it be after death the form of personality and feeling will be understood, conceived or apprehended, as the material combination has disintegrated?</w:t>
      </w:r>
    </w:p>
    <w:p w14:paraId="78F3CC0F" w14:textId="77777777" w:rsidR="00C86BA7" w:rsidRPr="00FA402B" w:rsidRDefault="00C86BA7" w:rsidP="00C86BA7">
      <w:pPr>
        <w:pStyle w:val="Quote"/>
        <w:rPr>
          <w:lang w:val="en-GB"/>
        </w:rPr>
      </w:pPr>
      <w:r w:rsidRPr="00FA402B">
        <w:rPr>
          <w:i/>
          <w:iCs/>
          <w:sz w:val="20"/>
          <w:szCs w:val="20"/>
          <w:lang w:val="en-GB"/>
        </w:rPr>
        <w:t>You know that the spirit is permanent and steadfast in its station and the feebleness of the sick person is due to preventing</w:t>
      </w:r>
      <w:r w:rsidRPr="00FA402B">
        <w:rPr>
          <w:sz w:val="20"/>
          <w:szCs w:val="20"/>
          <w:lang w:val="en-GB"/>
        </w:rPr>
        <w:t xml:space="preserve"> [accidental] </w:t>
      </w:r>
      <w:r w:rsidRPr="00FA402B">
        <w:rPr>
          <w:i/>
          <w:iCs/>
          <w:sz w:val="20"/>
          <w:szCs w:val="20"/>
          <w:lang w:val="en-GB"/>
        </w:rPr>
        <w:t>causes.</w:t>
      </w:r>
      <w:r w:rsidR="002876ED">
        <w:rPr>
          <w:i/>
          <w:iCs/>
          <w:sz w:val="20"/>
          <w:szCs w:val="20"/>
          <w:lang w:val="en-GB"/>
        </w:rPr>
        <w:t xml:space="preserve"> </w:t>
      </w:r>
      <w:r w:rsidRPr="00FA402B">
        <w:rPr>
          <w:i/>
          <w:iCs/>
          <w:sz w:val="20"/>
          <w:szCs w:val="20"/>
          <w:lang w:val="en-GB"/>
        </w:rPr>
        <w:t>Yet in fact the feebleness will never approach the spirit.</w:t>
      </w:r>
      <w:r w:rsidR="002876ED">
        <w:rPr>
          <w:i/>
          <w:iCs/>
          <w:sz w:val="20"/>
          <w:szCs w:val="20"/>
          <w:lang w:val="en-GB"/>
        </w:rPr>
        <w:t xml:space="preserve"> </w:t>
      </w:r>
      <w:r w:rsidRPr="00FA402B">
        <w:rPr>
          <w:i/>
          <w:iCs/>
          <w:sz w:val="20"/>
          <w:szCs w:val="20"/>
          <w:lang w:val="en-GB"/>
        </w:rPr>
        <w:t>For example, when you look at the lighted lamp you find it shining and radiating, but if there is something before it, then the light will be prevented, yet in its sphere it is radiating, but by the means of prevention, its light was kept from shining forth.</w:t>
      </w:r>
      <w:r w:rsidR="002876ED">
        <w:rPr>
          <w:i/>
          <w:iCs/>
          <w:sz w:val="20"/>
          <w:szCs w:val="20"/>
          <w:lang w:val="en-GB"/>
        </w:rPr>
        <w:t xml:space="preserve"> </w:t>
      </w:r>
      <w:r w:rsidRPr="00FA402B">
        <w:rPr>
          <w:i/>
          <w:iCs/>
          <w:sz w:val="20"/>
          <w:szCs w:val="20"/>
          <w:lang w:val="en-GB"/>
        </w:rPr>
        <w:t>In the same way with the person, while he is in the diseased condition the manifestation of the power and might of the spirit will be prevented and concealed on account of the means of prevention; but after the spirit leaves the body, it will appear with such power, might and superiority that all ordinary comparison is impossible.</w:t>
      </w:r>
      <w:r w:rsidRPr="00964516">
        <w:rPr>
          <w:rStyle w:val="FootnoteReference"/>
        </w:rPr>
        <w:footnoteReference w:id="27"/>
      </w:r>
    </w:p>
    <w:p w14:paraId="3BE85B34" w14:textId="77777777" w:rsidR="00C86BA7" w:rsidRPr="00FA402B" w:rsidRDefault="00C86BA7" w:rsidP="00C86BA7">
      <w:pPr>
        <w:pStyle w:val="Quote"/>
        <w:rPr>
          <w:i/>
          <w:iCs/>
          <w:sz w:val="20"/>
          <w:szCs w:val="20"/>
          <w:lang w:val="en-GB"/>
        </w:rPr>
      </w:pPr>
      <w:r w:rsidRPr="00FA402B">
        <w:rPr>
          <w:i/>
          <w:iCs/>
          <w:sz w:val="20"/>
          <w:szCs w:val="20"/>
          <w:lang w:val="en-GB"/>
        </w:rPr>
        <w:t>… Some fruit ripen after they are plucked from the tree.</w:t>
      </w:r>
    </w:p>
    <w:p w14:paraId="5BFFA830" w14:textId="77777777" w:rsidR="00C86BA7" w:rsidRPr="00FA402B" w:rsidRDefault="00C86BA7" w:rsidP="00C86BA7">
      <w:pPr>
        <w:pStyle w:val="Quote"/>
        <w:rPr>
          <w:lang w:val="en-GB"/>
        </w:rPr>
      </w:pPr>
      <w:r w:rsidRPr="00FA402B">
        <w:rPr>
          <w:i/>
          <w:iCs/>
          <w:sz w:val="20"/>
          <w:szCs w:val="20"/>
          <w:lang w:val="en-GB"/>
        </w:rPr>
        <w:t>Now numerous examples have been mentioned that thou mayest understand what is desired.</w:t>
      </w:r>
      <w:r w:rsidRPr="00FA402B">
        <w:rPr>
          <w:lang w:val="en-GB"/>
        </w:rPr>
        <w:t xml:space="preserve"> </w:t>
      </w:r>
      <w:r w:rsidRPr="00FA402B">
        <w:rPr>
          <w:i/>
          <w:iCs/>
          <w:lang w:val="en-GB"/>
        </w:rPr>
        <w:t>…</w:t>
      </w:r>
      <w:r w:rsidRPr="00FA402B">
        <w:rPr>
          <w:rStyle w:val="FootnoteReference"/>
        </w:rPr>
        <w:footnoteReference w:id="28"/>
      </w:r>
    </w:p>
    <w:p w14:paraId="79E43285" w14:textId="77777777" w:rsidR="00C86BA7" w:rsidRPr="00FA402B" w:rsidRDefault="00C86BA7" w:rsidP="00C86BA7">
      <w:pPr>
        <w:pStyle w:val="Quote"/>
        <w:rPr>
          <w:lang w:val="en-GB"/>
        </w:rPr>
      </w:pPr>
      <w:r w:rsidRPr="00FA402B">
        <w:rPr>
          <w:i/>
          <w:iCs/>
          <w:sz w:val="20"/>
          <w:szCs w:val="20"/>
          <w:lang w:val="en-GB"/>
        </w:rPr>
        <w:t xml:space="preserve">The command is in the grasp of the Hand of God. He bestows and He withholds; He </w:t>
      </w:r>
      <w:proofErr w:type="spellStart"/>
      <w:r w:rsidRPr="00FA402B">
        <w:rPr>
          <w:i/>
          <w:iCs/>
          <w:sz w:val="20"/>
          <w:szCs w:val="20"/>
          <w:lang w:val="en-GB"/>
        </w:rPr>
        <w:t>causeth</w:t>
      </w:r>
      <w:proofErr w:type="spellEnd"/>
      <w:r w:rsidRPr="00FA402B">
        <w:rPr>
          <w:i/>
          <w:iCs/>
          <w:sz w:val="20"/>
          <w:szCs w:val="20"/>
          <w:lang w:val="en-GB"/>
        </w:rPr>
        <w:t xml:space="preserve"> blindness and He </w:t>
      </w:r>
      <w:proofErr w:type="spellStart"/>
      <w:r w:rsidRPr="00FA402B">
        <w:rPr>
          <w:i/>
          <w:iCs/>
          <w:sz w:val="20"/>
          <w:szCs w:val="20"/>
          <w:lang w:val="en-GB"/>
        </w:rPr>
        <w:t>openeth</w:t>
      </w:r>
      <w:proofErr w:type="spellEnd"/>
      <w:r w:rsidRPr="00FA402B">
        <w:rPr>
          <w:i/>
          <w:iCs/>
          <w:sz w:val="20"/>
          <w:szCs w:val="20"/>
          <w:lang w:val="en-GB"/>
        </w:rPr>
        <w:t xml:space="preserve"> the eyes; He doeth as He </w:t>
      </w:r>
      <w:proofErr w:type="spellStart"/>
      <w:r w:rsidRPr="00FA402B">
        <w:rPr>
          <w:i/>
          <w:iCs/>
          <w:sz w:val="20"/>
          <w:szCs w:val="20"/>
          <w:lang w:val="en-GB"/>
        </w:rPr>
        <w:t>willeth</w:t>
      </w:r>
      <w:proofErr w:type="spellEnd"/>
      <w:r w:rsidRPr="00FA402B">
        <w:rPr>
          <w:i/>
          <w:iCs/>
          <w:sz w:val="20"/>
          <w:szCs w:val="20"/>
          <w:lang w:val="en-GB"/>
        </w:rPr>
        <w:t xml:space="preserve"> and </w:t>
      </w:r>
      <w:proofErr w:type="spellStart"/>
      <w:r w:rsidRPr="00FA402B">
        <w:rPr>
          <w:i/>
          <w:iCs/>
          <w:sz w:val="20"/>
          <w:szCs w:val="20"/>
          <w:lang w:val="en-GB"/>
        </w:rPr>
        <w:t>commandeth</w:t>
      </w:r>
      <w:proofErr w:type="spellEnd"/>
      <w:r w:rsidRPr="00FA402B">
        <w:rPr>
          <w:i/>
          <w:iCs/>
          <w:sz w:val="20"/>
          <w:szCs w:val="20"/>
          <w:lang w:val="en-GB"/>
        </w:rPr>
        <w:t xml:space="preserve"> as He </w:t>
      </w:r>
      <w:proofErr w:type="spellStart"/>
      <w:r w:rsidRPr="00FA402B">
        <w:rPr>
          <w:i/>
          <w:iCs/>
          <w:sz w:val="20"/>
          <w:szCs w:val="20"/>
          <w:lang w:val="en-GB"/>
        </w:rPr>
        <w:t>wisheth</w:t>
      </w:r>
      <w:proofErr w:type="spellEnd"/>
      <w:r w:rsidRPr="00FA402B">
        <w:rPr>
          <w:i/>
          <w:iCs/>
          <w:sz w:val="20"/>
          <w:szCs w:val="20"/>
          <w:lang w:val="en-GB"/>
        </w:rPr>
        <w:t>.</w:t>
      </w:r>
      <w:r w:rsidRPr="00FA402B">
        <w:rPr>
          <w:rStyle w:val="FootnoteReference"/>
        </w:rPr>
        <w:footnoteReference w:id="29"/>
      </w:r>
    </w:p>
    <w:p w14:paraId="42730689" w14:textId="77777777" w:rsidR="00C86BA7" w:rsidRPr="00FA402B" w:rsidRDefault="00C86BA7" w:rsidP="00D80CF2">
      <w:pPr>
        <w:pStyle w:val="Text"/>
        <w:rPr>
          <w:lang w:val="en-GB"/>
        </w:rPr>
      </w:pPr>
      <w:r w:rsidRPr="00FA402B">
        <w:rPr>
          <w:lang w:val="en-GB"/>
        </w:rPr>
        <w:t xml:space="preserve">If reincarnation and the law of Karma were true, then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xml:space="preserve"> would have so stated right here and not emphatically repudiated those theories by stating that the physical or accidental malformations which interfere with normal manifestation of the human within (or without) such a frame, do not interfere with the spirit</w:t>
      </w:r>
      <w:r w:rsidR="001B501B">
        <w:rPr>
          <w:lang w:val="en-GB"/>
        </w:rPr>
        <w:t>’</w:t>
      </w:r>
      <w:r w:rsidRPr="00FA402B">
        <w:rPr>
          <w:lang w:val="en-GB"/>
        </w:rPr>
        <w:t xml:space="preserve">s expression after death, hence no reincarnation is necessary in order to establish its equitable relation with the rest of human existences through the law of Karma.    Now read in </w:t>
      </w:r>
      <w:r w:rsidR="001B501B">
        <w:rPr>
          <w:lang w:val="en-GB"/>
        </w:rPr>
        <w:t>“</w:t>
      </w:r>
      <w:r w:rsidRPr="00FA402B">
        <w:rPr>
          <w:lang w:val="en-GB"/>
        </w:rPr>
        <w:t xml:space="preserve">The Book of </w:t>
      </w:r>
      <w:proofErr w:type="spellStart"/>
      <w:r w:rsidRPr="00FA402B">
        <w:rPr>
          <w:lang w:val="en-GB"/>
        </w:rPr>
        <w:t>Ighan</w:t>
      </w:r>
      <w:proofErr w:type="spellEnd"/>
      <w:r w:rsidR="001B501B">
        <w:rPr>
          <w:lang w:val="en-GB"/>
        </w:rPr>
        <w:t>”</w:t>
      </w:r>
      <w:r w:rsidRPr="00FA402B">
        <w:rPr>
          <w:lang w:val="en-GB"/>
        </w:rPr>
        <w:t>,</w:t>
      </w:r>
      <w:r w:rsidR="00D80CF2">
        <w:rPr>
          <w:rStyle w:val="FootnoteReference"/>
        </w:rPr>
        <w:footnoteReference w:id="30"/>
      </w:r>
      <w:r w:rsidRPr="00FA402B">
        <w:rPr>
          <w:lang w:val="en-GB"/>
        </w:rPr>
        <w:t xml:space="preserve"> concerning the </w:t>
      </w:r>
      <w:r w:rsidR="001B501B">
        <w:rPr>
          <w:lang w:val="en-GB"/>
        </w:rPr>
        <w:t>“</w:t>
      </w:r>
      <w:r w:rsidRPr="00FA402B">
        <w:rPr>
          <w:lang w:val="en-GB"/>
        </w:rPr>
        <w:t>resurrection</w:t>
      </w:r>
      <w:r w:rsidR="001B501B">
        <w:rPr>
          <w:lang w:val="en-GB"/>
        </w:rPr>
        <w:t>”</w:t>
      </w:r>
      <w:r w:rsidRPr="00FA402B">
        <w:rPr>
          <w:lang w:val="en-GB"/>
        </w:rPr>
        <w:t xml:space="preserve">, </w:t>
      </w:r>
      <w:r w:rsidR="001B501B">
        <w:rPr>
          <w:lang w:val="en-GB"/>
        </w:rPr>
        <w:t>“</w:t>
      </w:r>
      <w:r w:rsidRPr="00FA402B">
        <w:rPr>
          <w:lang w:val="en-GB"/>
        </w:rPr>
        <w:t>Return</w:t>
      </w:r>
      <w:r w:rsidR="001B501B">
        <w:rPr>
          <w:lang w:val="en-GB"/>
        </w:rPr>
        <w:t>”</w:t>
      </w:r>
      <w:r w:rsidRPr="00FA402B">
        <w:rPr>
          <w:lang w:val="en-GB"/>
        </w:rPr>
        <w:t xml:space="preserve">, and </w:t>
      </w:r>
      <w:r w:rsidR="001B501B">
        <w:rPr>
          <w:lang w:val="en-GB"/>
        </w:rPr>
        <w:t>“</w:t>
      </w:r>
      <w:r w:rsidRPr="00FA402B">
        <w:rPr>
          <w:lang w:val="en-GB"/>
        </w:rPr>
        <w:t>revival</w:t>
      </w:r>
      <w:r w:rsidR="001B501B">
        <w:rPr>
          <w:lang w:val="en-GB"/>
        </w:rPr>
        <w:t>”</w:t>
      </w:r>
      <w:r w:rsidRPr="00FA402B">
        <w:rPr>
          <w:lang w:val="en-GB"/>
        </w:rPr>
        <w:t>, pages 102 to 124, and ponder well over these concentrated wisdoms.</w:t>
      </w:r>
    </w:p>
    <w:p w14:paraId="51CE971A" w14:textId="77777777" w:rsidR="00C86BA7" w:rsidRPr="00FA402B" w:rsidRDefault="00C86BA7" w:rsidP="00C86BA7">
      <w:pPr>
        <w:pStyle w:val="Text"/>
        <w:rPr>
          <w:lang w:val="en-GB"/>
        </w:rPr>
      </w:pPr>
      <w:r w:rsidRPr="00FA402B">
        <w:rPr>
          <w:lang w:val="en-GB"/>
        </w:rPr>
        <w:t xml:space="preserve">In another Tablet of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He says:</w:t>
      </w:r>
    </w:p>
    <w:p w14:paraId="7D879868" w14:textId="77777777" w:rsidR="00C86BA7" w:rsidRPr="00FA402B" w:rsidRDefault="001B501B" w:rsidP="00C86BA7">
      <w:pPr>
        <w:pStyle w:val="Quote"/>
        <w:rPr>
          <w:i/>
          <w:iCs/>
          <w:sz w:val="20"/>
          <w:szCs w:val="20"/>
          <w:lang w:val="en-GB"/>
        </w:rPr>
      </w:pPr>
      <w:r>
        <w:rPr>
          <w:i/>
          <w:iCs/>
          <w:sz w:val="20"/>
          <w:szCs w:val="20"/>
          <w:lang w:val="en-GB"/>
        </w:rPr>
        <w:t>“</w:t>
      </w:r>
      <w:r w:rsidR="00C86BA7" w:rsidRPr="00FA402B">
        <w:rPr>
          <w:i/>
          <w:iCs/>
          <w:sz w:val="20"/>
          <w:szCs w:val="20"/>
          <w:lang w:val="en-GB"/>
        </w:rPr>
        <w:t>Know verily, the soul which each individual possesses, will exist after all the elements are mingled into their nothingness.    As the spermatozoa, after it has progresses to a certain appointed station, then God develops from it that potentiality which is hidden in it.     That quality   of the soul which is needed by it will be resurrected or endowed by the Word of God, … and when it is later withdrawn from the body by death, God sends it in a better body or form and causes it to enter a Supreme Paradise.</w:t>
      </w:r>
      <w:r>
        <w:rPr>
          <w:i/>
          <w:iCs/>
          <w:sz w:val="20"/>
          <w:szCs w:val="20"/>
          <w:lang w:val="en-GB"/>
        </w:rPr>
        <w:t>”</w:t>
      </w:r>
    </w:p>
    <w:p w14:paraId="55EED76C" w14:textId="77777777" w:rsidR="00C86BA7" w:rsidRPr="00FA402B" w:rsidRDefault="00C86BA7" w:rsidP="00C86BA7">
      <w:pPr>
        <w:pStyle w:val="Text"/>
        <w:rPr>
          <w:lang w:val="en-GB"/>
        </w:rPr>
      </w:pPr>
      <w:r w:rsidRPr="00FA402B">
        <w:rPr>
          <w:lang w:val="en-GB"/>
        </w:rPr>
        <w:t xml:space="preserve">It will become known later on that </w:t>
      </w:r>
      <w:r w:rsidR="001B501B">
        <w:rPr>
          <w:lang w:val="en-GB"/>
        </w:rPr>
        <w:t>‘</w:t>
      </w:r>
      <w:r w:rsidRPr="00FA402B">
        <w:rPr>
          <w:lang w:val="en-GB"/>
        </w:rPr>
        <w:t>Abdu</w:t>
      </w:r>
      <w:r w:rsidR="001B501B">
        <w:rPr>
          <w:lang w:val="en-GB"/>
        </w:rPr>
        <w:t>’</w:t>
      </w:r>
      <w:r w:rsidRPr="00FA402B">
        <w:rPr>
          <w:lang w:val="en-GB"/>
        </w:rPr>
        <w:t xml:space="preserve">l-Bahá has quoted volumes from the pen of </w:t>
      </w:r>
      <w:r w:rsidR="00D80CF2" w:rsidRPr="00FA402B">
        <w:rPr>
          <w:lang w:val="en-GB"/>
        </w:rPr>
        <w:t>Bah</w:t>
      </w:r>
      <w:r w:rsidR="00D80CF2" w:rsidRPr="00D80CF2">
        <w:t>á</w:t>
      </w:r>
      <w:r w:rsidR="001B501B">
        <w:rPr>
          <w:lang w:val="en-GB"/>
        </w:rPr>
        <w:t>’</w:t>
      </w:r>
      <w:proofErr w:type="spellStart"/>
      <w:r w:rsidR="00D80CF2" w:rsidRPr="00FA402B">
        <w:rPr>
          <w:lang w:val="en-GB"/>
        </w:rPr>
        <w:t>u</w:t>
      </w:r>
      <w:r w:rsidR="001B501B">
        <w:rPr>
          <w:lang w:val="en-GB"/>
        </w:rPr>
        <w:t>’</w:t>
      </w:r>
      <w:r w:rsidR="00D80CF2" w:rsidRPr="00FA402B">
        <w:rPr>
          <w:lang w:val="en-GB"/>
        </w:rPr>
        <w:t>ll</w:t>
      </w:r>
      <w:proofErr w:type="spellEnd"/>
      <w:r w:rsidR="00D80CF2" w:rsidRPr="00D80CF2">
        <w:t>á</w:t>
      </w:r>
      <w:r w:rsidR="00D80CF2" w:rsidRPr="00FA402B">
        <w:rPr>
          <w:lang w:val="en-GB"/>
        </w:rPr>
        <w:t>h</w:t>
      </w:r>
      <w:r w:rsidRPr="00FA402B">
        <w:rPr>
          <w:lang w:val="en-GB"/>
        </w:rPr>
        <w:t xml:space="preserve"> during the past twenty years.    Consequently </w:t>
      </w:r>
      <w:r w:rsidR="001B501B">
        <w:rPr>
          <w:lang w:val="en-GB"/>
        </w:rPr>
        <w:t>‘</w:t>
      </w:r>
      <w:r w:rsidRPr="00FA402B">
        <w:rPr>
          <w:lang w:val="en-GB"/>
        </w:rPr>
        <w:t>Abdu</w:t>
      </w:r>
      <w:r w:rsidR="001B501B">
        <w:rPr>
          <w:lang w:val="en-GB"/>
        </w:rPr>
        <w:t>’</w:t>
      </w:r>
      <w:r w:rsidRPr="00FA402B">
        <w:rPr>
          <w:lang w:val="en-GB"/>
        </w:rPr>
        <w:t xml:space="preserve">l-Baha confirms the Holy Words, and by further quoting </w:t>
      </w:r>
      <w:r w:rsidR="001B501B">
        <w:rPr>
          <w:lang w:val="en-GB"/>
        </w:rPr>
        <w:t>‘</w:t>
      </w:r>
      <w:r w:rsidRPr="00FA402B">
        <w:rPr>
          <w:lang w:val="en-GB"/>
        </w:rPr>
        <w:t>Abdu</w:t>
      </w:r>
      <w:r w:rsidR="001B501B">
        <w:rPr>
          <w:lang w:val="en-GB"/>
        </w:rPr>
        <w:t>’</w:t>
      </w:r>
      <w:r w:rsidRPr="00FA402B">
        <w:rPr>
          <w:lang w:val="en-GB"/>
        </w:rPr>
        <w:t>l-Bahá, we quote both on this subject.    And here I wish to refer to an interesting incident in Bahá</w:t>
      </w:r>
      <w:r w:rsidR="001B501B">
        <w:rPr>
          <w:lang w:val="en-GB"/>
        </w:rPr>
        <w:t>’</w:t>
      </w:r>
      <w:r w:rsidRPr="00FA402B">
        <w:rPr>
          <w:lang w:val="en-GB"/>
        </w:rPr>
        <w:t>í History, not generally known by Bahá</w:t>
      </w:r>
      <w:r w:rsidR="001B501B">
        <w:rPr>
          <w:lang w:val="en-GB"/>
        </w:rPr>
        <w:t>’</w:t>
      </w:r>
      <w:r w:rsidRPr="00FA402B">
        <w:rPr>
          <w:lang w:val="en-GB"/>
        </w:rPr>
        <w:t>ís of recent years.</w:t>
      </w:r>
    </w:p>
    <w:p w14:paraId="46CB3E00" w14:textId="77777777" w:rsidR="000536AD" w:rsidRPr="00FA402B" w:rsidRDefault="000536AD" w:rsidP="000536AD">
      <w:pPr>
        <w:pStyle w:val="Text"/>
        <w:rPr>
          <w:lang w:val="en-GB"/>
        </w:rPr>
      </w:pPr>
      <w:r w:rsidRPr="00FA402B">
        <w:rPr>
          <w:lang w:val="en-GB"/>
        </w:rPr>
        <w:t xml:space="preserve">When </w:t>
      </w:r>
      <w:r>
        <w:rPr>
          <w:lang w:val="en-GB"/>
        </w:rPr>
        <w:t>I</w:t>
      </w:r>
      <w:r w:rsidRPr="00FA402B">
        <w:rPr>
          <w:lang w:val="en-GB"/>
        </w:rPr>
        <w:t xml:space="preserve"> went to </w:t>
      </w:r>
      <w:r w:rsidR="001B501B">
        <w:rPr>
          <w:lang w:val="en-GB"/>
        </w:rPr>
        <w:t>‘</w:t>
      </w:r>
      <w:r w:rsidRPr="00FA402B">
        <w:rPr>
          <w:lang w:val="en-GB"/>
        </w:rPr>
        <w:t>A</w:t>
      </w:r>
      <w:r>
        <w:rPr>
          <w:lang w:val="en-GB"/>
        </w:rPr>
        <w:t>kká</w:t>
      </w:r>
      <w:r w:rsidRPr="00FA402B">
        <w:rPr>
          <w:lang w:val="en-GB"/>
        </w:rPr>
        <w:t xml:space="preserve"> on my first pilgrimage, in 1899, the theory of reincarnation had almost captured me.    At that time </w:t>
      </w:r>
      <w:proofErr w:type="spellStart"/>
      <w:r w:rsidRPr="00FA402B">
        <w:rPr>
          <w:lang w:val="en-GB"/>
        </w:rPr>
        <w:t>Ib</w:t>
      </w:r>
      <w:proofErr w:type="spellEnd"/>
      <w:r w:rsidRPr="00FA402B">
        <w:rPr>
          <w:lang w:val="en-GB"/>
        </w:rPr>
        <w:t xml:space="preserve"> </w:t>
      </w:r>
      <w:proofErr w:type="spellStart"/>
      <w:r w:rsidRPr="00FA402B">
        <w:rPr>
          <w:lang w:val="en-GB"/>
        </w:rPr>
        <w:t>Kh</w:t>
      </w:r>
      <w:proofErr w:type="spellEnd"/>
      <w:r>
        <w:rPr>
          <w:lang w:val="en-GB"/>
        </w:rPr>
        <w:t>___</w:t>
      </w:r>
      <w:r w:rsidRPr="00FA402B">
        <w:rPr>
          <w:lang w:val="en-GB"/>
        </w:rPr>
        <w:t>,</w:t>
      </w:r>
      <w:r>
        <w:rPr>
          <w:rStyle w:val="FootnoteReference"/>
        </w:rPr>
        <w:footnoteReference w:id="31"/>
      </w:r>
      <w:r w:rsidRPr="00FA402B">
        <w:rPr>
          <w:lang w:val="en-GB"/>
        </w:rPr>
        <w:t xml:space="preserve"> a former Baha</w:t>
      </w:r>
      <w:r w:rsidR="001B501B">
        <w:rPr>
          <w:lang w:val="en-GB"/>
        </w:rPr>
        <w:t>’</w:t>
      </w:r>
      <w:r w:rsidRPr="00FA402B">
        <w:rPr>
          <w:lang w:val="en-GB"/>
        </w:rPr>
        <w:t>i teacher, was in our party.    He has been won over to that theory.    He had written a Bah</w:t>
      </w:r>
      <w:r w:rsidRPr="00C86BA7">
        <w:t>á</w:t>
      </w:r>
      <w:r w:rsidR="001B501B">
        <w:rPr>
          <w:lang w:val="en-GB"/>
        </w:rPr>
        <w:t>’</w:t>
      </w:r>
      <w:r w:rsidRPr="00C86BA7">
        <w:t>í</w:t>
      </w:r>
      <w:r w:rsidRPr="00FA402B">
        <w:rPr>
          <w:lang w:val="en-GB"/>
        </w:rPr>
        <w:t xml:space="preserve"> (?) book in which he espoused reincarnation as Bah</w:t>
      </w:r>
      <w:r w:rsidRPr="00C86BA7">
        <w:t>á</w:t>
      </w:r>
      <w:r w:rsidR="001B501B">
        <w:rPr>
          <w:lang w:val="en-GB"/>
        </w:rPr>
        <w:t>’</w:t>
      </w:r>
      <w:r w:rsidRPr="00C86BA7">
        <w:t>í</w:t>
      </w:r>
      <w:r w:rsidRPr="00FA402B">
        <w:rPr>
          <w:lang w:val="en-GB"/>
        </w:rPr>
        <w:t xml:space="preserve"> doctrine.    He had taken the manuscript over with him to submit to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and get his sanction for publication. 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rejected the chapter on reincarnation and also the financial scheme connected with that publication, together with the idea of such a book being published as a Baha</w:t>
      </w:r>
      <w:r w:rsidR="001B501B">
        <w:rPr>
          <w:lang w:val="en-GB"/>
        </w:rPr>
        <w:t>’</w:t>
      </w:r>
      <w:r w:rsidRPr="00FA402B">
        <w:rPr>
          <w:lang w:val="en-GB"/>
        </w:rPr>
        <w:t xml:space="preserve">i text book.    After discussing with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the theory and counter theory of reincarnation for a period for three months in the Prison</w:t>
      </w:r>
    </w:p>
    <w:p w14:paraId="7E1651D3" w14:textId="77777777" w:rsidR="000536AD" w:rsidRDefault="000536AD">
      <w:pPr>
        <w:widowControl/>
        <w:suppressAutoHyphens w:val="0"/>
        <w:rPr>
          <w:rFonts w:eastAsia="Symbol" w:cs="Dingbats"/>
          <w:color w:val="000000"/>
          <w:szCs w:val="20"/>
          <w:lang w:val="en-GB"/>
        </w:rPr>
      </w:pPr>
      <w:r>
        <w:rPr>
          <w:rFonts w:eastAsia="Symbol" w:cs="Dingbats"/>
          <w:color w:val="000000"/>
          <w:szCs w:val="20"/>
          <w:lang w:val="en-GB"/>
        </w:rPr>
        <w:br w:type="page"/>
      </w:r>
    </w:p>
    <w:p w14:paraId="394E04F6" w14:textId="77777777" w:rsidR="000536AD" w:rsidRPr="00FA402B" w:rsidRDefault="000536AD" w:rsidP="00D80CF2">
      <w:pPr>
        <w:pStyle w:val="Textcts"/>
        <w:rPr>
          <w:lang w:val="en-GB"/>
        </w:rPr>
      </w:pPr>
      <w:r>
        <w:rPr>
          <w:lang w:val="en-GB"/>
        </w:rPr>
        <w:lastRenderedPageBreak/>
        <w:t>c</w:t>
      </w:r>
      <w:r w:rsidRPr="00FA402B">
        <w:rPr>
          <w:lang w:val="en-GB"/>
        </w:rPr>
        <w:t xml:space="preserve">ity of </w:t>
      </w:r>
      <w:r w:rsidR="001B501B">
        <w:rPr>
          <w:lang w:val="en-GB"/>
        </w:rPr>
        <w:t>‘</w:t>
      </w:r>
      <w:r>
        <w:rPr>
          <w:lang w:val="en-GB"/>
        </w:rPr>
        <w:t>Akká,</w:t>
      </w:r>
      <w:r w:rsidRPr="00FA402B">
        <w:rPr>
          <w:lang w:val="en-GB"/>
        </w:rPr>
        <w:t xml:space="preserve"> this </w:t>
      </w:r>
      <w:proofErr w:type="spellStart"/>
      <w:r w:rsidRPr="00FA402B">
        <w:rPr>
          <w:lang w:val="en-GB"/>
        </w:rPr>
        <w:t>Ib</w:t>
      </w:r>
      <w:proofErr w:type="spellEnd"/>
      <w:r w:rsidRPr="00FA402B">
        <w:rPr>
          <w:lang w:val="en-GB"/>
        </w:rPr>
        <w:t xml:space="preserve"> </w:t>
      </w:r>
      <w:proofErr w:type="spellStart"/>
      <w:r w:rsidRPr="00FA402B">
        <w:rPr>
          <w:lang w:val="en-GB"/>
        </w:rPr>
        <w:t>Kh</w:t>
      </w:r>
      <w:proofErr w:type="spellEnd"/>
      <w:r>
        <w:rPr>
          <w:lang w:val="en-GB"/>
        </w:rPr>
        <w:t>____</w:t>
      </w:r>
      <w:r w:rsidRPr="00FA402B">
        <w:rPr>
          <w:lang w:val="en-GB"/>
        </w:rPr>
        <w:t xml:space="preserve"> finally renounced the Bah</w:t>
      </w:r>
      <w:r w:rsidRPr="000536AD">
        <w:t>á</w:t>
      </w:r>
      <w:r w:rsidR="001B501B">
        <w:rPr>
          <w:lang w:val="en-GB"/>
        </w:rPr>
        <w:t>’</w:t>
      </w:r>
      <w:r w:rsidRPr="000536AD">
        <w:t>í</w:t>
      </w:r>
      <w:r w:rsidRPr="00FA402B">
        <w:rPr>
          <w:lang w:val="en-GB"/>
        </w:rPr>
        <w:t xml:space="preserve"> cause and became the pronounced enemy of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for no other reason than that the theory of reincarnation was rejected and he was refused permission to exploit the </w:t>
      </w:r>
      <w:r>
        <w:rPr>
          <w:lang w:val="en-GB"/>
        </w:rPr>
        <w:t>f</w:t>
      </w:r>
      <w:r w:rsidRPr="00FA402B">
        <w:rPr>
          <w:lang w:val="en-GB"/>
        </w:rPr>
        <w:t>riends in the manner desired.</w:t>
      </w:r>
    </w:p>
    <w:p w14:paraId="01212E35" w14:textId="77777777" w:rsidR="00610673" w:rsidRPr="00FA402B" w:rsidRDefault="00610673" w:rsidP="00610673">
      <w:pPr>
        <w:pStyle w:val="Text"/>
        <w:rPr>
          <w:lang w:val="en-GB"/>
        </w:rPr>
      </w:pPr>
      <w:r w:rsidRPr="00FA402B">
        <w:rPr>
          <w:lang w:val="en-GB"/>
        </w:rPr>
        <w:t xml:space="preserve">During these discussions I was present, and </w:t>
      </w:r>
      <w:r>
        <w:rPr>
          <w:lang w:val="en-GB"/>
        </w:rPr>
        <w:t>r</w:t>
      </w:r>
      <w:r w:rsidRPr="00FA402B">
        <w:rPr>
          <w:lang w:val="en-GB"/>
        </w:rPr>
        <w:t xml:space="preserve">emember how vehemently and persistently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proclaimed reincarnation as an erroneous theory, and how he quoted from the Holy Texts of </w:t>
      </w:r>
      <w:r>
        <w:rPr>
          <w:lang w:val="en-GB"/>
        </w:rPr>
        <w:t>Bahá</w:t>
      </w:r>
      <w:r w:rsidR="001B501B">
        <w:rPr>
          <w:lang w:val="en-GB"/>
        </w:rPr>
        <w:t>’</w:t>
      </w:r>
      <w:r>
        <w:rPr>
          <w:lang w:val="en-GB"/>
        </w:rPr>
        <w:t>u</w:t>
      </w:r>
      <w:r w:rsidR="001B501B">
        <w:rPr>
          <w:lang w:val="en-GB"/>
        </w:rPr>
        <w:t>’</w:t>
      </w:r>
      <w:r>
        <w:rPr>
          <w:lang w:val="en-GB"/>
        </w:rPr>
        <w:t xml:space="preserve">lláh </w:t>
      </w:r>
      <w:r w:rsidRPr="00FA402B">
        <w:rPr>
          <w:lang w:val="en-GB"/>
        </w:rPr>
        <w:t xml:space="preserve">daily, such as are perhaps not yet translated.    During these times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would make illustrations, using his hands, drawing figures in the air, as he paced up and down before us while teaching.    At last we got the true idea as to the meaning of </w:t>
      </w:r>
      <w:r w:rsidR="001B501B">
        <w:rPr>
          <w:lang w:val="en-GB"/>
        </w:rPr>
        <w:t>“</w:t>
      </w:r>
      <w:r w:rsidRPr="00FA402B">
        <w:rPr>
          <w:lang w:val="en-GB"/>
        </w:rPr>
        <w:t>return</w:t>
      </w:r>
      <w:r w:rsidR="001B501B">
        <w:rPr>
          <w:lang w:val="en-GB"/>
        </w:rPr>
        <w:t>”</w:t>
      </w:r>
      <w:r w:rsidRPr="00FA402B">
        <w:rPr>
          <w:lang w:val="en-GB"/>
        </w:rPr>
        <w:t xml:space="preserve"> then with paper and pencil we began to draw on paper the illustrations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had been making in the air until we got a complete diagram and one He endorsed.    This illustration was later used by Mrs G</w:t>
      </w:r>
      <w:r>
        <w:rPr>
          <w:lang w:val="en-GB"/>
        </w:rPr>
        <w:t>____</w:t>
      </w:r>
      <w:r>
        <w:rPr>
          <w:rStyle w:val="FootnoteReference"/>
        </w:rPr>
        <w:footnoteReference w:id="32"/>
      </w:r>
      <w:r w:rsidRPr="00FA402B">
        <w:rPr>
          <w:lang w:val="en-GB"/>
        </w:rPr>
        <w:t xml:space="preserve"> in her lectures to illustrate the </w:t>
      </w:r>
      <w:r w:rsidR="001B501B">
        <w:rPr>
          <w:lang w:val="en-GB"/>
        </w:rPr>
        <w:t>“</w:t>
      </w:r>
      <w:r w:rsidRPr="00FA402B">
        <w:rPr>
          <w:lang w:val="en-GB"/>
        </w:rPr>
        <w:t>return</w:t>
      </w:r>
      <w:r w:rsidR="001B501B">
        <w:rPr>
          <w:lang w:val="en-GB"/>
        </w:rPr>
        <w:t>”</w:t>
      </w:r>
      <w:r w:rsidRPr="00FA402B">
        <w:rPr>
          <w:lang w:val="en-GB"/>
        </w:rPr>
        <w:t xml:space="preserve"> of qualities, powers, characteristics, functions and stations in men and women from time to time without necessarily reincarnating the soul.</w:t>
      </w:r>
    </w:p>
    <w:p w14:paraId="70F65CC0" w14:textId="77777777" w:rsidR="00610673" w:rsidRPr="00FA402B" w:rsidRDefault="00610673" w:rsidP="00610673">
      <w:pPr>
        <w:pStyle w:val="Text"/>
        <w:rPr>
          <w:lang w:val="en-GB"/>
        </w:rPr>
      </w:pPr>
      <w:r w:rsidRPr="00FA402B">
        <w:rPr>
          <w:lang w:val="en-GB"/>
        </w:rPr>
        <w:t xml:space="preserve">Now some </w:t>
      </w:r>
      <w:r>
        <w:rPr>
          <w:lang w:val="en-GB"/>
        </w:rPr>
        <w:t>f</w:t>
      </w:r>
      <w:r w:rsidRPr="00FA402B">
        <w:rPr>
          <w:lang w:val="en-GB"/>
        </w:rPr>
        <w:t xml:space="preserve">riends are actually utilizing this same chart or drawing to </w:t>
      </w:r>
      <w:r w:rsidRPr="00FA402B">
        <w:rPr>
          <w:u w:val="single"/>
          <w:lang w:val="en-GB"/>
        </w:rPr>
        <w:t>prove</w:t>
      </w:r>
      <w:r w:rsidRPr="00FA402B">
        <w:rPr>
          <w:lang w:val="en-GB"/>
        </w:rPr>
        <w:t xml:space="preserve">  that reincarnation was illustrated and taught by </w:t>
      </w:r>
      <w:r w:rsidR="001B501B">
        <w:rPr>
          <w:u w:val="single"/>
          <w:lang w:val="en-GB"/>
        </w:rPr>
        <w:t>‘</w:t>
      </w:r>
      <w:r>
        <w:rPr>
          <w:u w:val="single"/>
          <w:lang w:val="en-GB"/>
        </w:rPr>
        <w:t>Abdu</w:t>
      </w:r>
      <w:r w:rsidR="001B501B">
        <w:rPr>
          <w:u w:val="single"/>
          <w:lang w:val="en-GB"/>
        </w:rPr>
        <w:t>’</w:t>
      </w:r>
      <w:r>
        <w:rPr>
          <w:u w:val="single"/>
          <w:lang w:val="en-GB"/>
        </w:rPr>
        <w:t xml:space="preserve">l-Bahá </w:t>
      </w:r>
      <w:r w:rsidRPr="00FA402B">
        <w:rPr>
          <w:u w:val="single"/>
          <w:lang w:val="en-GB"/>
        </w:rPr>
        <w:t>with</w:t>
      </w:r>
      <w:r w:rsidRPr="00FA402B">
        <w:rPr>
          <w:lang w:val="en-GB"/>
        </w:rPr>
        <w:t xml:space="preserve"> </w:t>
      </w:r>
      <w:r w:rsidRPr="00FA402B">
        <w:rPr>
          <w:u w:val="single"/>
          <w:lang w:val="en-GB"/>
        </w:rPr>
        <w:t>this diagram, when</w:t>
      </w:r>
      <w:r w:rsidRPr="00610673">
        <w:rPr>
          <w:lang w:val="en-GB"/>
        </w:rPr>
        <w:t>,</w:t>
      </w:r>
      <w:r w:rsidRPr="00FA402B">
        <w:rPr>
          <w:lang w:val="en-GB"/>
        </w:rPr>
        <w:t xml:space="preserve"> in fact it was given us to refute it!    At any event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the Interpreter of the Holy Words, says that reincarnation is not true!    He says that there is another reality or process by which the same results   are attained in the destiny of the soul without reincarnation!    Is that sufficient?    And does that give us an open mind?</w:t>
      </w:r>
    </w:p>
    <w:p w14:paraId="3651261E" w14:textId="77777777" w:rsidR="00324C9E" w:rsidRPr="00FA402B" w:rsidRDefault="00324C9E" w:rsidP="00324C9E">
      <w:pPr>
        <w:pStyle w:val="Text"/>
        <w:rPr>
          <w:lang w:val="en-GB"/>
        </w:rPr>
      </w:pPr>
      <w:r w:rsidRPr="00FA402B">
        <w:rPr>
          <w:lang w:val="en-GB"/>
        </w:rPr>
        <w:t xml:space="preserve">Now while we were discussing the pros and cons of this theory, the erstwhile wife of </w:t>
      </w:r>
      <w:proofErr w:type="spellStart"/>
      <w:r w:rsidRPr="00FA402B">
        <w:rPr>
          <w:lang w:val="en-GB"/>
        </w:rPr>
        <w:t>Ib</w:t>
      </w:r>
      <w:proofErr w:type="spellEnd"/>
      <w:r>
        <w:rPr>
          <w:lang w:val="en-GB"/>
        </w:rPr>
        <w:t xml:space="preserve"> </w:t>
      </w:r>
      <w:proofErr w:type="spellStart"/>
      <w:r w:rsidRPr="00FA402B">
        <w:rPr>
          <w:lang w:val="en-GB"/>
        </w:rPr>
        <w:t>Kh</w:t>
      </w:r>
      <w:proofErr w:type="spellEnd"/>
      <w:r>
        <w:rPr>
          <w:lang w:val="en-GB"/>
        </w:rPr>
        <w:t>____</w:t>
      </w:r>
      <w:r>
        <w:rPr>
          <w:rStyle w:val="FootnoteReference"/>
        </w:rPr>
        <w:footnoteReference w:id="33"/>
      </w:r>
      <w:r w:rsidRPr="00FA402B">
        <w:rPr>
          <w:lang w:val="en-GB"/>
        </w:rPr>
        <w:t xml:space="preserve"> came into our party from London, and from her handwriting I here give you excerpts from a tablet translated to her and all the party present by </w:t>
      </w:r>
      <w:proofErr w:type="spellStart"/>
      <w:r w:rsidRPr="00FA402B">
        <w:rPr>
          <w:lang w:val="en-GB"/>
        </w:rPr>
        <w:t>Mirza</w:t>
      </w:r>
      <w:proofErr w:type="spellEnd"/>
      <w:r w:rsidRPr="00FA402B">
        <w:rPr>
          <w:lang w:val="en-GB"/>
        </w:rPr>
        <w:t xml:space="preserve"> Ali </w:t>
      </w:r>
      <w:proofErr w:type="spellStart"/>
      <w:r w:rsidRPr="00FA402B">
        <w:rPr>
          <w:lang w:val="en-GB"/>
        </w:rPr>
        <w:t>Kuli</w:t>
      </w:r>
      <w:proofErr w:type="spellEnd"/>
      <w:r w:rsidRPr="00FA402B">
        <w:rPr>
          <w:lang w:val="en-GB"/>
        </w:rPr>
        <w:t xml:space="preserve"> Khan who was our interpreter at the time, 1899.</w:t>
      </w:r>
    </w:p>
    <w:p w14:paraId="62300F5C" w14:textId="77777777" w:rsidR="00F37E27" w:rsidRPr="00FA402B" w:rsidRDefault="00F37E27" w:rsidP="00F37E27">
      <w:pPr>
        <w:pStyle w:val="Text"/>
        <w:rPr>
          <w:lang w:val="en-GB"/>
        </w:rPr>
      </w:pPr>
      <w:r w:rsidRPr="00FA402B">
        <w:rPr>
          <w:lang w:val="en-GB"/>
        </w:rPr>
        <w:t xml:space="preserve">Translation of a Tablet on </w:t>
      </w:r>
      <w:r w:rsidR="001B501B">
        <w:rPr>
          <w:lang w:val="en-GB"/>
        </w:rPr>
        <w:t>“</w:t>
      </w:r>
      <w:r w:rsidRPr="00FA402B">
        <w:rPr>
          <w:lang w:val="en-GB"/>
        </w:rPr>
        <w:t>Reincarnation</w:t>
      </w:r>
      <w:r w:rsidR="001B501B">
        <w:rPr>
          <w:lang w:val="en-GB"/>
        </w:rPr>
        <w:t>”</w:t>
      </w:r>
      <w:r w:rsidRPr="00FA402B">
        <w:rPr>
          <w:lang w:val="en-GB"/>
        </w:rPr>
        <w:t xml:space="preserve"> revealed by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to a </w:t>
      </w:r>
      <w:proofErr w:type="spellStart"/>
      <w:r w:rsidRPr="00FA402B">
        <w:rPr>
          <w:lang w:val="en-GB"/>
        </w:rPr>
        <w:t>Bakou</w:t>
      </w:r>
      <w:proofErr w:type="spellEnd"/>
      <w:r>
        <w:rPr>
          <w:rStyle w:val="FootnoteReference"/>
        </w:rPr>
        <w:footnoteReference w:id="34"/>
      </w:r>
      <w:r w:rsidRPr="00FA402B">
        <w:rPr>
          <w:lang w:val="en-GB"/>
        </w:rPr>
        <w:t xml:space="preserve"> (Russian) believer, </w:t>
      </w:r>
      <w:r>
        <w:rPr>
          <w:lang w:val="en-GB"/>
        </w:rPr>
        <w:t>t</w:t>
      </w:r>
      <w:r w:rsidRPr="00FA402B">
        <w:rPr>
          <w:lang w:val="en-GB"/>
        </w:rPr>
        <w:t xml:space="preserve">ranslated by Ali </w:t>
      </w:r>
      <w:proofErr w:type="spellStart"/>
      <w:r w:rsidRPr="00FA402B">
        <w:rPr>
          <w:lang w:val="en-GB"/>
        </w:rPr>
        <w:t>Kuli</w:t>
      </w:r>
      <w:proofErr w:type="spellEnd"/>
      <w:r w:rsidRPr="00FA402B">
        <w:rPr>
          <w:lang w:val="en-GB"/>
        </w:rPr>
        <w:t xml:space="preserve"> Khan.</w:t>
      </w:r>
    </w:p>
    <w:p w14:paraId="68CA1AAE" w14:textId="77777777" w:rsidR="00F37E27" w:rsidRPr="00324C9E" w:rsidRDefault="00F37E27" w:rsidP="00F37E27">
      <w:pPr>
        <w:pStyle w:val="Quote"/>
        <w:rPr>
          <w:i/>
          <w:iCs/>
          <w:sz w:val="20"/>
          <w:szCs w:val="20"/>
          <w:lang w:val="en-GB"/>
        </w:rPr>
      </w:pPr>
      <w:r w:rsidRPr="00324C9E">
        <w:rPr>
          <w:i/>
          <w:iCs/>
          <w:lang w:val="en-GB"/>
        </w:rPr>
        <w:t>O thou</w:t>
      </w:r>
      <w:r w:rsidRPr="00FA402B">
        <w:rPr>
          <w:lang w:val="en-GB"/>
        </w:rPr>
        <w:t xml:space="preserve"> </w:t>
      </w:r>
      <w:r w:rsidRPr="00324C9E">
        <w:rPr>
          <w:i/>
          <w:iCs/>
          <w:sz w:val="20"/>
          <w:szCs w:val="20"/>
          <w:lang w:val="en-GB"/>
        </w:rPr>
        <w:t>servant of the threshold of God!</w:t>
      </w:r>
    </w:p>
    <w:p w14:paraId="2C6E7262" w14:textId="77777777" w:rsidR="00F37E27" w:rsidRPr="00324C9E" w:rsidRDefault="00F37E27" w:rsidP="00F37E27">
      <w:pPr>
        <w:pStyle w:val="Quote"/>
        <w:rPr>
          <w:i/>
          <w:iCs/>
          <w:sz w:val="20"/>
          <w:szCs w:val="20"/>
          <w:lang w:val="en-GB"/>
        </w:rPr>
      </w:pPr>
      <w:r w:rsidRPr="00324C9E">
        <w:rPr>
          <w:i/>
          <w:iCs/>
          <w:sz w:val="20"/>
          <w:szCs w:val="20"/>
          <w:lang w:val="en-GB"/>
        </w:rPr>
        <w:t xml:space="preserve">As to what thou hast written concerning </w:t>
      </w:r>
      <w:r w:rsidR="001B501B">
        <w:rPr>
          <w:i/>
          <w:iCs/>
          <w:sz w:val="20"/>
          <w:szCs w:val="20"/>
          <w:lang w:val="en-GB"/>
        </w:rPr>
        <w:t>“</w:t>
      </w:r>
      <w:r w:rsidRPr="00324C9E">
        <w:rPr>
          <w:i/>
          <w:iCs/>
          <w:sz w:val="20"/>
          <w:szCs w:val="20"/>
          <w:lang w:val="en-GB"/>
        </w:rPr>
        <w:t>Reincarnation</w:t>
      </w:r>
      <w:r w:rsidR="001B501B">
        <w:rPr>
          <w:i/>
          <w:iCs/>
          <w:sz w:val="20"/>
          <w:szCs w:val="20"/>
          <w:lang w:val="en-GB"/>
        </w:rPr>
        <w:t>”</w:t>
      </w:r>
      <w:r w:rsidRPr="00324C9E">
        <w:rPr>
          <w:i/>
          <w:iCs/>
          <w:sz w:val="20"/>
          <w:szCs w:val="20"/>
          <w:lang w:val="en-GB"/>
        </w:rPr>
        <w:t>:</w:t>
      </w:r>
      <w:r w:rsidR="002876ED">
        <w:rPr>
          <w:i/>
          <w:iCs/>
          <w:sz w:val="20"/>
          <w:szCs w:val="20"/>
          <w:lang w:val="en-GB"/>
        </w:rPr>
        <w:t xml:space="preserve"> </w:t>
      </w:r>
      <w:r w:rsidRPr="00324C9E">
        <w:rPr>
          <w:i/>
          <w:iCs/>
          <w:sz w:val="20"/>
          <w:szCs w:val="20"/>
          <w:lang w:val="en-GB"/>
        </w:rPr>
        <w:t>Believing in reincarnation is one of the old tenets held by most nations and creeds, as well as by the Greek and Roman philosophers and wise men, the old Egyptian and the chief Assyrians.</w:t>
      </w:r>
      <w:r w:rsidR="002876ED">
        <w:rPr>
          <w:i/>
          <w:iCs/>
          <w:sz w:val="20"/>
          <w:szCs w:val="20"/>
          <w:lang w:val="en-GB"/>
        </w:rPr>
        <w:t xml:space="preserve"> </w:t>
      </w:r>
      <w:r w:rsidRPr="00324C9E">
        <w:rPr>
          <w:i/>
          <w:iCs/>
          <w:sz w:val="20"/>
          <w:szCs w:val="20"/>
          <w:lang w:val="en-GB"/>
        </w:rPr>
        <w:t>But all these sayings and superstitions are vanity in the sight of God.</w:t>
      </w:r>
    </w:p>
    <w:p w14:paraId="2426E608" w14:textId="77777777" w:rsidR="00F37E27" w:rsidRPr="00324C9E" w:rsidRDefault="00F37E27" w:rsidP="00F37E27">
      <w:pPr>
        <w:pStyle w:val="Quote"/>
        <w:rPr>
          <w:i/>
          <w:iCs/>
          <w:sz w:val="20"/>
          <w:szCs w:val="20"/>
          <w:lang w:val="en-GB"/>
        </w:rPr>
      </w:pPr>
      <w:r w:rsidRPr="00324C9E">
        <w:rPr>
          <w:i/>
          <w:iCs/>
          <w:sz w:val="20"/>
          <w:szCs w:val="20"/>
          <w:lang w:val="en-GB"/>
        </w:rPr>
        <w:t xml:space="preserve">The greatest </w:t>
      </w:r>
      <w:r w:rsidRPr="00324C9E">
        <w:rPr>
          <w:sz w:val="20"/>
          <w:szCs w:val="20"/>
          <w:lang w:val="en-GB"/>
        </w:rPr>
        <w:t>[</w:t>
      </w:r>
      <w:r w:rsidRPr="00324C9E">
        <w:rPr>
          <w:i/>
          <w:iCs/>
          <w:sz w:val="20"/>
          <w:szCs w:val="20"/>
          <w:lang w:val="en-GB"/>
        </w:rPr>
        <w:t>argument</w:t>
      </w:r>
      <w:r w:rsidRPr="00324C9E">
        <w:rPr>
          <w:sz w:val="20"/>
          <w:szCs w:val="20"/>
          <w:lang w:val="en-GB"/>
        </w:rPr>
        <w:t>]</w:t>
      </w:r>
      <w:r w:rsidRPr="00324C9E">
        <w:rPr>
          <w:i/>
          <w:iCs/>
          <w:sz w:val="20"/>
          <w:szCs w:val="20"/>
          <w:lang w:val="en-GB"/>
        </w:rPr>
        <w:t xml:space="preserve"> produced by those who held to reincarnation has been this:</w:t>
      </w:r>
      <w:r w:rsidR="002876ED">
        <w:rPr>
          <w:i/>
          <w:iCs/>
          <w:sz w:val="20"/>
          <w:szCs w:val="20"/>
          <w:lang w:val="en-GB"/>
        </w:rPr>
        <w:t xml:space="preserve"> </w:t>
      </w:r>
      <w:r w:rsidR="001B501B">
        <w:rPr>
          <w:i/>
          <w:iCs/>
          <w:sz w:val="20"/>
          <w:szCs w:val="20"/>
          <w:lang w:val="en-GB"/>
        </w:rPr>
        <w:t>“</w:t>
      </w:r>
      <w:r w:rsidRPr="00324C9E">
        <w:rPr>
          <w:i/>
          <w:iCs/>
          <w:sz w:val="20"/>
          <w:szCs w:val="20"/>
          <w:lang w:val="en-GB"/>
        </w:rPr>
        <w:t xml:space="preserve">That it is necessary to the justice of God to give every one his due. </w:t>
      </w:r>
      <w:r>
        <w:rPr>
          <w:i/>
          <w:iCs/>
          <w:sz w:val="20"/>
          <w:szCs w:val="20"/>
          <w:lang w:val="en-GB"/>
        </w:rPr>
        <w:t>….</w:t>
      </w:r>
      <w:r w:rsidR="001B501B">
        <w:rPr>
          <w:i/>
          <w:iCs/>
          <w:sz w:val="20"/>
          <w:szCs w:val="20"/>
          <w:lang w:val="en-GB"/>
        </w:rPr>
        <w:t>”</w:t>
      </w:r>
    </w:p>
    <w:p w14:paraId="03537EE0" w14:textId="77777777" w:rsidR="00F37E27" w:rsidRDefault="00F37E27" w:rsidP="00F37E27">
      <w:pPr>
        <w:pStyle w:val="Quote"/>
        <w:rPr>
          <w:lang w:val="en-GB"/>
        </w:rPr>
      </w:pPr>
      <w:r w:rsidRPr="00324C9E">
        <w:rPr>
          <w:i/>
          <w:iCs/>
          <w:sz w:val="20"/>
          <w:szCs w:val="20"/>
          <w:lang w:val="en-GB"/>
        </w:rPr>
        <w:t xml:space="preserve">Indeed, these people have been negligent of the fact that had the creation been carried out in a uniform fashion, how could the statement be true, that </w:t>
      </w:r>
      <w:r w:rsidR="001B501B">
        <w:rPr>
          <w:i/>
          <w:iCs/>
          <w:sz w:val="20"/>
          <w:szCs w:val="20"/>
          <w:lang w:val="en-GB"/>
        </w:rPr>
        <w:t>“</w:t>
      </w:r>
      <w:r w:rsidRPr="00324C9E">
        <w:rPr>
          <w:i/>
          <w:iCs/>
          <w:sz w:val="20"/>
          <w:szCs w:val="20"/>
          <w:lang w:val="en-GB"/>
        </w:rPr>
        <w:t xml:space="preserve">God doeth whatever He </w:t>
      </w:r>
      <w:proofErr w:type="spellStart"/>
      <w:r w:rsidRPr="00324C9E">
        <w:rPr>
          <w:i/>
          <w:iCs/>
          <w:sz w:val="20"/>
          <w:szCs w:val="20"/>
          <w:lang w:val="en-GB"/>
        </w:rPr>
        <w:t>wisheth</w:t>
      </w:r>
      <w:proofErr w:type="spellEnd"/>
      <w:r w:rsidRPr="00324C9E">
        <w:rPr>
          <w:i/>
          <w:iCs/>
          <w:sz w:val="20"/>
          <w:szCs w:val="20"/>
          <w:lang w:val="en-GB"/>
        </w:rPr>
        <w:t xml:space="preserve"> and God doeth whatever he </w:t>
      </w:r>
      <w:proofErr w:type="spellStart"/>
      <w:r w:rsidRPr="00324C9E">
        <w:rPr>
          <w:i/>
          <w:iCs/>
          <w:sz w:val="20"/>
          <w:szCs w:val="20"/>
          <w:lang w:val="en-GB"/>
        </w:rPr>
        <w:t>desireth</w:t>
      </w:r>
      <w:proofErr w:type="spellEnd"/>
      <w:r w:rsidRPr="00324C9E">
        <w:rPr>
          <w:i/>
          <w:iCs/>
          <w:sz w:val="20"/>
          <w:szCs w:val="20"/>
          <w:lang w:val="en-GB"/>
        </w:rPr>
        <w:t>!</w:t>
      </w:r>
      <w:r w:rsidR="001B501B">
        <w:rPr>
          <w:i/>
          <w:iCs/>
          <w:sz w:val="20"/>
          <w:szCs w:val="20"/>
          <w:lang w:val="en-GB"/>
        </w:rPr>
        <w:t>”</w:t>
      </w:r>
      <w:r>
        <w:rPr>
          <w:i/>
          <w:iCs/>
          <w:sz w:val="20"/>
          <w:szCs w:val="20"/>
          <w:lang w:val="en-GB"/>
        </w:rPr>
        <w:t xml:space="preserve"> </w:t>
      </w:r>
      <w:r w:rsidRPr="00FA402B">
        <w:rPr>
          <w:lang w:val="en-GB"/>
        </w:rPr>
        <w:t>(</w:t>
      </w:r>
      <w:r>
        <w:rPr>
          <w:lang w:val="en-GB"/>
        </w:rPr>
        <w:t>[Otherwise,] t</w:t>
      </w:r>
      <w:r w:rsidRPr="00FA402B">
        <w:rPr>
          <w:lang w:val="en-GB"/>
        </w:rPr>
        <w:t>he divine Creator</w:t>
      </w:r>
      <w:r w:rsidR="001B501B">
        <w:rPr>
          <w:lang w:val="en-GB"/>
        </w:rPr>
        <w:t>’</w:t>
      </w:r>
      <w:r w:rsidRPr="00FA402B">
        <w:rPr>
          <w:lang w:val="en-GB"/>
        </w:rPr>
        <w:t>s intercession is annulled by the created.)</w:t>
      </w:r>
    </w:p>
    <w:p w14:paraId="3537132B" w14:textId="77777777" w:rsidR="00F37E27" w:rsidRPr="00324C9E" w:rsidRDefault="00F37E27" w:rsidP="00F37E27">
      <w:pPr>
        <w:pStyle w:val="Quote"/>
        <w:rPr>
          <w:i/>
          <w:iCs/>
          <w:sz w:val="20"/>
          <w:szCs w:val="20"/>
          <w:lang w:val="en-GB"/>
        </w:rPr>
      </w:pPr>
      <w:r w:rsidRPr="00324C9E">
        <w:rPr>
          <w:i/>
          <w:iCs/>
          <w:sz w:val="20"/>
          <w:szCs w:val="20"/>
          <w:lang w:val="en-GB"/>
        </w:rPr>
        <w:t xml:space="preserve">Though the fact of </w:t>
      </w:r>
      <w:r w:rsidR="001B501B">
        <w:rPr>
          <w:b/>
          <w:bCs/>
          <w:i/>
          <w:iCs/>
          <w:sz w:val="20"/>
          <w:szCs w:val="20"/>
          <w:lang w:val="en-GB"/>
        </w:rPr>
        <w:t>“</w:t>
      </w:r>
      <w:r w:rsidRPr="00F37E27">
        <w:rPr>
          <w:b/>
          <w:bCs/>
          <w:i/>
          <w:iCs/>
          <w:sz w:val="20"/>
          <w:szCs w:val="20"/>
          <w:lang w:val="en-GB"/>
        </w:rPr>
        <w:t>Return</w:t>
      </w:r>
      <w:r w:rsidR="001B501B">
        <w:rPr>
          <w:b/>
          <w:bCs/>
          <w:i/>
          <w:iCs/>
          <w:sz w:val="20"/>
          <w:szCs w:val="20"/>
          <w:lang w:val="en-GB"/>
        </w:rPr>
        <w:t>”</w:t>
      </w:r>
      <w:r w:rsidRPr="00F37E27">
        <w:rPr>
          <w:b/>
          <w:bCs/>
          <w:i/>
          <w:iCs/>
          <w:sz w:val="20"/>
          <w:szCs w:val="20"/>
          <w:lang w:val="en-GB"/>
        </w:rPr>
        <w:t xml:space="preserve"> is mentioned in the Divine Books</w:t>
      </w:r>
      <w:r w:rsidRPr="00324C9E">
        <w:rPr>
          <w:i/>
          <w:iCs/>
          <w:sz w:val="20"/>
          <w:szCs w:val="20"/>
          <w:lang w:val="en-GB"/>
        </w:rPr>
        <w:t>, by this is intended the r</w:t>
      </w:r>
      <w:r w:rsidRPr="00F37E27">
        <w:rPr>
          <w:b/>
          <w:bCs/>
          <w:i/>
          <w:iCs/>
          <w:sz w:val="20"/>
          <w:szCs w:val="20"/>
          <w:lang w:val="en-GB"/>
        </w:rPr>
        <w:t>eturn of the qualities, characters, perfections,</w:t>
      </w:r>
      <w:r w:rsidRPr="00324C9E">
        <w:rPr>
          <w:i/>
          <w:iCs/>
          <w:sz w:val="20"/>
          <w:szCs w:val="20"/>
          <w:lang w:val="en-GB"/>
        </w:rPr>
        <w:t xml:space="preserve"> truths and lights (of the past age), which re-appear in every age, and </w:t>
      </w:r>
      <w:r w:rsidRPr="00F37E27">
        <w:rPr>
          <w:b/>
          <w:bCs/>
          <w:i/>
          <w:iCs/>
          <w:sz w:val="20"/>
          <w:szCs w:val="20"/>
          <w:lang w:val="en-GB"/>
        </w:rPr>
        <w:t>not (the return) of certain persons and souls</w:t>
      </w:r>
      <w:r w:rsidRPr="00324C9E">
        <w:rPr>
          <w:i/>
          <w:iCs/>
          <w:sz w:val="20"/>
          <w:szCs w:val="20"/>
          <w:lang w:val="en-GB"/>
        </w:rPr>
        <w:t>.</w:t>
      </w:r>
      <w:r w:rsidR="002876ED">
        <w:rPr>
          <w:i/>
          <w:iCs/>
          <w:sz w:val="20"/>
          <w:szCs w:val="20"/>
          <w:lang w:val="en-GB"/>
        </w:rPr>
        <w:t xml:space="preserve"> </w:t>
      </w:r>
      <w:r w:rsidRPr="00324C9E">
        <w:rPr>
          <w:i/>
          <w:iCs/>
          <w:sz w:val="20"/>
          <w:szCs w:val="20"/>
          <w:lang w:val="en-GB"/>
        </w:rPr>
        <w:t>For example: If we say this lamp is the return of that of last night, or that the last year</w:t>
      </w:r>
      <w:r w:rsidR="001B501B">
        <w:rPr>
          <w:i/>
          <w:iCs/>
          <w:sz w:val="20"/>
          <w:szCs w:val="20"/>
          <w:lang w:val="en-GB"/>
        </w:rPr>
        <w:t>’</w:t>
      </w:r>
      <w:r w:rsidRPr="00324C9E">
        <w:rPr>
          <w:i/>
          <w:iCs/>
          <w:sz w:val="20"/>
          <w:szCs w:val="20"/>
          <w:lang w:val="en-GB"/>
        </w:rPr>
        <w:t>s flower hath returned in the garden (this year), in this sense the return of the individual, or identity, or personality is not meant; nay, rather, it is intended that the same qualities and states existing in that lamp or flower, which are now seen in this lamp or flower, have returned.</w:t>
      </w:r>
      <w:r w:rsidR="002876ED">
        <w:rPr>
          <w:i/>
          <w:iCs/>
          <w:sz w:val="20"/>
          <w:szCs w:val="20"/>
          <w:lang w:val="en-GB"/>
        </w:rPr>
        <w:t xml:space="preserve"> </w:t>
      </w:r>
      <w:r w:rsidRPr="00324C9E">
        <w:rPr>
          <w:i/>
          <w:iCs/>
          <w:sz w:val="20"/>
          <w:szCs w:val="20"/>
          <w:lang w:val="en-GB"/>
        </w:rPr>
        <w:t xml:space="preserve">That is, the same perfections and virtues and properties which existed in the past springtime have </w:t>
      </w:r>
      <w:r w:rsidRPr="00F37E27">
        <w:rPr>
          <w:b/>
          <w:bCs/>
          <w:i/>
          <w:iCs/>
          <w:sz w:val="20"/>
          <w:szCs w:val="20"/>
          <w:lang w:val="en-GB"/>
        </w:rPr>
        <w:t>returned</w:t>
      </w:r>
      <w:r w:rsidRPr="00324C9E">
        <w:rPr>
          <w:i/>
          <w:iCs/>
          <w:sz w:val="20"/>
          <w:szCs w:val="20"/>
          <w:lang w:val="en-GB"/>
        </w:rPr>
        <w:t xml:space="preserve"> during this present springtime.</w:t>
      </w:r>
      <w:r w:rsidRPr="00964516">
        <w:rPr>
          <w:rStyle w:val="FootnoteReference"/>
        </w:rPr>
        <w:footnoteReference w:id="35"/>
      </w:r>
      <w:r>
        <w:rPr>
          <w:i/>
          <w:iCs/>
          <w:sz w:val="20"/>
          <w:szCs w:val="20"/>
          <w:lang w:val="en-GB"/>
        </w:rPr>
        <w:t xml:space="preserve"> </w:t>
      </w:r>
      <w:r w:rsidRPr="00FA402B">
        <w:rPr>
          <w:lang w:val="en-GB"/>
        </w:rPr>
        <w:t>(then followed 370 words along similar illustrative lines)</w:t>
      </w:r>
    </w:p>
    <w:p w14:paraId="1CE73084" w14:textId="77777777" w:rsidR="00F37E27" w:rsidRDefault="00F37E27" w:rsidP="00F37E27">
      <w:pPr>
        <w:widowControl/>
        <w:suppressAutoHyphens w:val="0"/>
        <w:rPr>
          <w:rFonts w:eastAsiaTheme="minorHAnsi"/>
          <w:lang w:val="en-GB"/>
        </w:rPr>
      </w:pPr>
      <w:r>
        <w:rPr>
          <w:lang w:val="en-GB"/>
        </w:rPr>
        <w:br w:type="page"/>
      </w:r>
    </w:p>
    <w:p w14:paraId="6C3D04E7" w14:textId="77777777" w:rsidR="00F37E27" w:rsidRPr="00F37E27" w:rsidRDefault="00F37E27" w:rsidP="00F37E27">
      <w:pPr>
        <w:pStyle w:val="Quote"/>
        <w:rPr>
          <w:i/>
          <w:iCs/>
          <w:sz w:val="20"/>
          <w:szCs w:val="20"/>
          <w:lang w:val="en-GB"/>
        </w:rPr>
      </w:pPr>
      <w:r w:rsidRPr="00F37E27">
        <w:rPr>
          <w:i/>
          <w:iCs/>
          <w:sz w:val="20"/>
          <w:szCs w:val="20"/>
          <w:lang w:val="en-GB"/>
        </w:rPr>
        <w:lastRenderedPageBreak/>
        <w:t xml:space="preserve">Therefore, know thou that the True One </w:t>
      </w:r>
      <w:proofErr w:type="spellStart"/>
      <w:r w:rsidRPr="00F37E27">
        <w:rPr>
          <w:i/>
          <w:iCs/>
          <w:sz w:val="20"/>
          <w:szCs w:val="20"/>
          <w:lang w:val="en-GB"/>
        </w:rPr>
        <w:t>possesseth</w:t>
      </w:r>
      <w:proofErr w:type="spellEnd"/>
      <w:r w:rsidRPr="00F37E27">
        <w:rPr>
          <w:i/>
          <w:iCs/>
          <w:sz w:val="20"/>
          <w:szCs w:val="20"/>
          <w:lang w:val="en-GB"/>
        </w:rPr>
        <w:t xml:space="preserve"> invisible worlds which human meditation is unable to comprehend and the intellect of man hath no power to imagine.</w:t>
      </w:r>
      <w:r w:rsidRPr="00964516">
        <w:rPr>
          <w:rStyle w:val="FootnoteReference"/>
        </w:rPr>
        <w:footnoteReference w:id="36"/>
      </w:r>
    </w:p>
    <w:p w14:paraId="7BF200A9" w14:textId="77777777" w:rsidR="00516833" w:rsidRPr="00FA402B" w:rsidRDefault="00516833" w:rsidP="00516833">
      <w:pPr>
        <w:pStyle w:val="Text"/>
        <w:rPr>
          <w:lang w:val="en-GB"/>
        </w:rPr>
      </w:pPr>
      <w:r w:rsidRPr="00FA402B">
        <w:rPr>
          <w:lang w:val="en-GB"/>
        </w:rPr>
        <w:t xml:space="preserve">The above illustration as given by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is one used by </w:t>
      </w:r>
      <w:r>
        <w:rPr>
          <w:lang w:val="en-GB"/>
        </w:rPr>
        <w:t>Bahá</w:t>
      </w:r>
      <w:r w:rsidR="001B501B">
        <w:rPr>
          <w:lang w:val="en-GB"/>
        </w:rPr>
        <w:t>’</w:t>
      </w:r>
      <w:r>
        <w:rPr>
          <w:lang w:val="en-GB"/>
        </w:rPr>
        <w:t>u</w:t>
      </w:r>
      <w:r w:rsidR="001B501B">
        <w:rPr>
          <w:lang w:val="en-GB"/>
        </w:rPr>
        <w:t>’</w:t>
      </w:r>
      <w:r>
        <w:rPr>
          <w:lang w:val="en-GB"/>
        </w:rPr>
        <w:t xml:space="preserve">lláh </w:t>
      </w:r>
      <w:r w:rsidRPr="00FA402B">
        <w:rPr>
          <w:lang w:val="en-GB"/>
        </w:rPr>
        <w:t>many times.    Now in this last   paragraph lies the crux of the whole matter</w:t>
      </w:r>
      <w:r>
        <w:rPr>
          <w:lang w:val="en-GB"/>
        </w:rPr>
        <w:t>—</w:t>
      </w:r>
      <w:r w:rsidRPr="00FA402B">
        <w:rPr>
          <w:lang w:val="en-GB"/>
        </w:rPr>
        <w:t xml:space="preserve">after ascent, for every soul with imperfections, there are worlds upon worlds in which these souls can attain to their destiny, without returning to the Mother Earth.    Whereas the ancient philosophies deemed this earth the only habitable place, and all the stars in the heavens as gods, and were called by the people </w:t>
      </w:r>
      <w:r w:rsidR="001B501B">
        <w:rPr>
          <w:lang w:val="en-GB"/>
        </w:rPr>
        <w:t>“</w:t>
      </w:r>
      <w:r w:rsidRPr="00FA402B">
        <w:rPr>
          <w:lang w:val="en-GB"/>
        </w:rPr>
        <w:t>Hosts of Heaven</w:t>
      </w:r>
      <w:r w:rsidR="001B501B">
        <w:rPr>
          <w:lang w:val="en-GB"/>
        </w:rPr>
        <w:t>”</w:t>
      </w:r>
      <w:r w:rsidRPr="00FA402B">
        <w:rPr>
          <w:lang w:val="en-GB"/>
        </w:rPr>
        <w:t>.</w:t>
      </w:r>
    </w:p>
    <w:p w14:paraId="0E103F38" w14:textId="77777777" w:rsidR="00C117A2" w:rsidRPr="00FA402B" w:rsidRDefault="00C117A2" w:rsidP="00C117A2">
      <w:pPr>
        <w:pStyle w:val="Text"/>
        <w:rPr>
          <w:lang w:val="en-GB"/>
        </w:rPr>
      </w:pPr>
      <w:r w:rsidRPr="00FA402B">
        <w:rPr>
          <w:lang w:val="en-GB"/>
        </w:rPr>
        <w:t xml:space="preserve">The Christian people are believing in but habitable states, heaven, earth and one hell.    Thus as far back as 1800, when no tablets were yet published in the English language from the pen of </w:t>
      </w:r>
      <w:r>
        <w:rPr>
          <w:lang w:val="en-GB"/>
        </w:rPr>
        <w:t>Bahá</w:t>
      </w:r>
      <w:r w:rsidR="001B501B">
        <w:rPr>
          <w:lang w:val="en-GB"/>
        </w:rPr>
        <w:t>’</w:t>
      </w:r>
      <w:r>
        <w:rPr>
          <w:lang w:val="en-GB"/>
        </w:rPr>
        <w:t>u</w:t>
      </w:r>
      <w:r w:rsidR="001B501B">
        <w:rPr>
          <w:lang w:val="en-GB"/>
        </w:rPr>
        <w:t>’</w:t>
      </w:r>
      <w:r>
        <w:rPr>
          <w:lang w:val="en-GB"/>
        </w:rPr>
        <w:t>lláh</w:t>
      </w:r>
      <w:r w:rsidRPr="00FA402B">
        <w:rPr>
          <w:lang w:val="en-GB"/>
        </w:rPr>
        <w:t xml:space="preserve"> and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the latter rejected reincarnation point blank.    Consequently, whatever has appeared from His pen </w:t>
      </w:r>
      <w:r w:rsidRPr="00FA402B">
        <w:rPr>
          <w:u w:val="single"/>
          <w:lang w:val="en-GB"/>
        </w:rPr>
        <w:t>since</w:t>
      </w:r>
      <w:r w:rsidRPr="00FA402B">
        <w:rPr>
          <w:lang w:val="en-GB"/>
        </w:rPr>
        <w:t xml:space="preserve"> then and translated, can only be made supplementary to his early teachings, though the appearance and construction of such words may seem to the contrary.</w:t>
      </w:r>
    </w:p>
    <w:p w14:paraId="20560982" w14:textId="77777777" w:rsidR="00C117A2" w:rsidRPr="00FA402B" w:rsidRDefault="00C117A2" w:rsidP="00C117A2">
      <w:pPr>
        <w:pStyle w:val="Text"/>
        <w:rPr>
          <w:lang w:val="en-GB"/>
        </w:rPr>
      </w:pPr>
      <w:r w:rsidRPr="00FA402B">
        <w:rPr>
          <w:lang w:val="en-GB"/>
        </w:rPr>
        <w:t xml:space="preserve">I further refer you to </w:t>
      </w:r>
      <w:r w:rsidRPr="00C117A2">
        <w:rPr>
          <w:i/>
          <w:iCs/>
          <w:lang w:val="en-GB"/>
        </w:rPr>
        <w:t>Some Answered Questions</w:t>
      </w:r>
      <w:r w:rsidR="001B501B">
        <w:rPr>
          <w:lang w:val="en-GB"/>
        </w:rPr>
        <w:t>”</w:t>
      </w:r>
      <w:r>
        <w:rPr>
          <w:lang w:val="en-GB"/>
        </w:rPr>
        <w:t>,</w:t>
      </w:r>
      <w:r w:rsidRPr="00FA402B">
        <w:rPr>
          <w:lang w:val="en-GB"/>
        </w:rPr>
        <w:t xml:space="preserve"> pages 132</w:t>
      </w:r>
      <w:r>
        <w:rPr>
          <w:lang w:val="en-GB"/>
        </w:rPr>
        <w:t>–</w:t>
      </w:r>
      <w:r w:rsidRPr="00FA402B">
        <w:rPr>
          <w:lang w:val="en-GB"/>
        </w:rPr>
        <w:t>13</w:t>
      </w:r>
      <w:r>
        <w:rPr>
          <w:lang w:val="en-GB"/>
        </w:rPr>
        <w:t>4</w:t>
      </w:r>
      <w:r w:rsidRPr="00FA402B">
        <w:rPr>
          <w:lang w:val="en-GB"/>
        </w:rPr>
        <w:t>,</w:t>
      </w:r>
      <w:r>
        <w:rPr>
          <w:rStyle w:val="FootnoteReference"/>
        </w:rPr>
        <w:footnoteReference w:id="37"/>
      </w:r>
      <w:r w:rsidRPr="00FA402B">
        <w:rPr>
          <w:lang w:val="en-GB"/>
        </w:rPr>
        <w:t xml:space="preserve"> where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explains that when John the Baptist was called the </w:t>
      </w:r>
      <w:r w:rsidR="001B501B">
        <w:rPr>
          <w:lang w:val="en-GB"/>
        </w:rPr>
        <w:t>“</w:t>
      </w:r>
      <w:r w:rsidRPr="00FA402B">
        <w:rPr>
          <w:lang w:val="en-GB"/>
        </w:rPr>
        <w:t>return of Elias</w:t>
      </w:r>
      <w:r w:rsidR="001B501B">
        <w:rPr>
          <w:lang w:val="en-GB"/>
        </w:rPr>
        <w:t>”</w:t>
      </w:r>
      <w:r>
        <w:rPr>
          <w:lang w:val="en-GB"/>
        </w:rPr>
        <w:t>,</w:t>
      </w:r>
      <w:r w:rsidRPr="00FA402B">
        <w:rPr>
          <w:lang w:val="en-GB"/>
        </w:rPr>
        <w:t xml:space="preserve"> that it was meant that the order, authority, function, courage, and particular divine office of </w:t>
      </w:r>
      <w:proofErr w:type="spellStart"/>
      <w:r w:rsidRPr="00FA402B">
        <w:rPr>
          <w:lang w:val="en-GB"/>
        </w:rPr>
        <w:t>heraldship</w:t>
      </w:r>
      <w:proofErr w:type="spellEnd"/>
      <w:r w:rsidRPr="00FA402B">
        <w:rPr>
          <w:lang w:val="en-GB"/>
        </w:rPr>
        <w:t xml:space="preserve"> alone had </w:t>
      </w:r>
      <w:r w:rsidRPr="00FA402B">
        <w:rPr>
          <w:u w:val="single"/>
          <w:lang w:val="en-GB"/>
        </w:rPr>
        <w:t>returned</w:t>
      </w:r>
      <w:r w:rsidRPr="00FA402B">
        <w:rPr>
          <w:lang w:val="en-GB"/>
        </w:rPr>
        <w:t> </w:t>
      </w:r>
      <w:r w:rsidR="002876ED">
        <w:rPr>
          <w:lang w:val="en-GB"/>
        </w:rPr>
        <w:t xml:space="preserve"> </w:t>
      </w:r>
      <w:r w:rsidRPr="00FA402B">
        <w:rPr>
          <w:lang w:val="en-GB"/>
        </w:rPr>
        <w:t>in John the Baptist</w:t>
      </w:r>
      <w:r w:rsidR="001B501B">
        <w:rPr>
          <w:lang w:val="en-GB"/>
        </w:rPr>
        <w:t>’</w:t>
      </w:r>
      <w:r w:rsidRPr="00FA402B">
        <w:rPr>
          <w:lang w:val="en-GB"/>
        </w:rPr>
        <w:t>s physical and spiritual organism, and become operative again in the world, while Elias</w:t>
      </w:r>
      <w:r w:rsidR="001B501B">
        <w:rPr>
          <w:lang w:val="en-GB"/>
        </w:rPr>
        <w:t>’</w:t>
      </w:r>
      <w:r w:rsidRPr="00FA402B">
        <w:rPr>
          <w:lang w:val="en-GB"/>
        </w:rPr>
        <w:t xml:space="preserve"> soul rested in the kingdom with the saints.</w:t>
      </w:r>
    </w:p>
    <w:p w14:paraId="1FB7829E" w14:textId="77777777" w:rsidR="008C1690" w:rsidRPr="00FA402B" w:rsidRDefault="008C1690" w:rsidP="008C1690">
      <w:pPr>
        <w:pStyle w:val="Text"/>
        <w:rPr>
          <w:lang w:val="en-GB"/>
        </w:rPr>
      </w:pPr>
      <w:r w:rsidRPr="00FA402B">
        <w:rPr>
          <w:lang w:val="en-GB"/>
        </w:rPr>
        <w:t xml:space="preserve">From and address by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xml:space="preserve"> at the Protestant Episcopal Church of the Ascension, Fifth Avenue and Tenth Street, New York City.    Rev. Percy Stickney Grant, Rector, Sunday June 2, 1912, 8 p.m.</w:t>
      </w:r>
    </w:p>
    <w:p w14:paraId="5E1A9853" w14:textId="77777777" w:rsidR="00C63C1C" w:rsidRPr="00EE5D6D" w:rsidRDefault="00C63C1C" w:rsidP="00C63C1C">
      <w:pPr>
        <w:pStyle w:val="Quote"/>
        <w:rPr>
          <w:sz w:val="20"/>
          <w:szCs w:val="20"/>
          <w:lang w:val="en-GB"/>
        </w:rPr>
      </w:pPr>
      <w:r w:rsidRPr="00EE5D6D">
        <w:rPr>
          <w:sz w:val="20"/>
          <w:szCs w:val="20"/>
          <w:lang w:val="en-GB"/>
        </w:rPr>
        <w:t>Question:</w:t>
      </w:r>
      <w:r w:rsidR="002876ED">
        <w:rPr>
          <w:sz w:val="20"/>
          <w:szCs w:val="20"/>
          <w:lang w:val="en-GB"/>
        </w:rPr>
        <w:t xml:space="preserve"> </w:t>
      </w:r>
      <w:r w:rsidRPr="00EE5D6D">
        <w:rPr>
          <w:sz w:val="20"/>
          <w:szCs w:val="20"/>
          <w:lang w:val="en-GB"/>
        </w:rPr>
        <w:t>What is your belief about reincarnation?</w:t>
      </w:r>
    </w:p>
    <w:p w14:paraId="3D529972" w14:textId="77777777" w:rsidR="00C63C1C" w:rsidRPr="00EE5D6D" w:rsidRDefault="00C63C1C" w:rsidP="00C63C1C">
      <w:pPr>
        <w:pStyle w:val="Quote"/>
        <w:rPr>
          <w:lang w:val="en-GB"/>
        </w:rPr>
      </w:pPr>
      <w:r w:rsidRPr="00EE5D6D">
        <w:rPr>
          <w:i/>
          <w:iCs/>
          <w:sz w:val="20"/>
          <w:szCs w:val="20"/>
          <w:lang w:val="en-GB"/>
        </w:rPr>
        <w:t>Answer:</w:t>
      </w:r>
      <w:r w:rsidR="002876ED">
        <w:rPr>
          <w:i/>
          <w:iCs/>
          <w:sz w:val="20"/>
          <w:szCs w:val="20"/>
          <w:lang w:val="en-GB"/>
        </w:rPr>
        <w:t xml:space="preserve"> </w:t>
      </w:r>
      <w:r w:rsidRPr="00EE5D6D">
        <w:rPr>
          <w:i/>
          <w:iCs/>
          <w:sz w:val="20"/>
          <w:szCs w:val="20"/>
          <w:lang w:val="en-GB"/>
        </w:rPr>
        <w:t>The subject of reincarnation has two aspects.</w:t>
      </w:r>
      <w:r w:rsidR="002876ED">
        <w:rPr>
          <w:i/>
          <w:iCs/>
          <w:sz w:val="20"/>
          <w:szCs w:val="20"/>
          <w:lang w:val="en-GB"/>
        </w:rPr>
        <w:t xml:space="preserve"> </w:t>
      </w:r>
      <w:r w:rsidRPr="00EE5D6D">
        <w:rPr>
          <w:i/>
          <w:iCs/>
          <w:sz w:val="20"/>
          <w:szCs w:val="20"/>
          <w:lang w:val="en-GB"/>
        </w:rPr>
        <w:t>One is that which the Hindustani people believe, and even that is subdivided into two:</w:t>
      </w:r>
      <w:r w:rsidR="002876ED">
        <w:rPr>
          <w:i/>
          <w:iCs/>
          <w:sz w:val="20"/>
          <w:szCs w:val="20"/>
          <w:lang w:val="en-GB"/>
        </w:rPr>
        <w:t xml:space="preserve"> </w:t>
      </w:r>
      <w:r w:rsidRPr="00EE5D6D">
        <w:rPr>
          <w:i/>
          <w:iCs/>
          <w:sz w:val="20"/>
          <w:szCs w:val="20"/>
          <w:lang w:val="en-GB"/>
        </w:rPr>
        <w:t>reincarnation and metempsychosis.</w:t>
      </w:r>
      <w:r w:rsidR="002876ED">
        <w:rPr>
          <w:i/>
          <w:iCs/>
          <w:sz w:val="20"/>
          <w:szCs w:val="20"/>
          <w:lang w:val="en-GB"/>
        </w:rPr>
        <w:t xml:space="preserve"> </w:t>
      </w:r>
      <w:r w:rsidRPr="00EE5D6D">
        <w:rPr>
          <w:i/>
          <w:iCs/>
          <w:sz w:val="20"/>
          <w:szCs w:val="20"/>
          <w:lang w:val="en-GB"/>
        </w:rPr>
        <w:t>According to one belief the soul goes and then returns in certain reincarnations; therefore, they say that a sick person is sick because of actions in a previous incarnation and that this is retribution.</w:t>
      </w:r>
      <w:r w:rsidR="002876ED">
        <w:rPr>
          <w:i/>
          <w:iCs/>
          <w:sz w:val="20"/>
          <w:szCs w:val="20"/>
          <w:lang w:val="en-GB"/>
        </w:rPr>
        <w:t xml:space="preserve"> </w:t>
      </w:r>
      <w:r w:rsidRPr="00EE5D6D">
        <w:rPr>
          <w:i/>
          <w:iCs/>
          <w:sz w:val="20"/>
          <w:szCs w:val="20"/>
          <w:lang w:val="en-GB"/>
        </w:rPr>
        <w:t>The other school of Hinduism believes that man sometimes appears as an animal</w:t>
      </w:r>
      <w:r>
        <w:rPr>
          <w:i/>
          <w:iCs/>
          <w:sz w:val="20"/>
          <w:szCs w:val="20"/>
          <w:lang w:val="en-GB"/>
        </w:rPr>
        <w:t>—</w:t>
      </w:r>
      <w:r w:rsidRPr="00EE5D6D">
        <w:rPr>
          <w:i/>
          <w:iCs/>
          <w:sz w:val="20"/>
          <w:szCs w:val="20"/>
          <w:lang w:val="en-GB"/>
        </w:rPr>
        <w:t>a donkey, for instance</w:t>
      </w:r>
      <w:r>
        <w:rPr>
          <w:i/>
          <w:iCs/>
          <w:sz w:val="20"/>
          <w:szCs w:val="20"/>
          <w:lang w:val="en-GB"/>
        </w:rPr>
        <w:t>—</w:t>
      </w:r>
      <w:r w:rsidRPr="00EE5D6D">
        <w:rPr>
          <w:i/>
          <w:iCs/>
          <w:sz w:val="20"/>
          <w:szCs w:val="20"/>
          <w:lang w:val="en-GB"/>
        </w:rPr>
        <w:t>and that this is retribution for past acts.</w:t>
      </w:r>
      <w:r w:rsidR="002876ED">
        <w:rPr>
          <w:i/>
          <w:iCs/>
          <w:sz w:val="20"/>
          <w:szCs w:val="20"/>
          <w:lang w:val="en-GB"/>
        </w:rPr>
        <w:t xml:space="preserve"> </w:t>
      </w:r>
      <w:r w:rsidRPr="00EE5D6D">
        <w:rPr>
          <w:i/>
          <w:iCs/>
          <w:sz w:val="20"/>
          <w:szCs w:val="20"/>
          <w:lang w:val="en-GB"/>
        </w:rPr>
        <w:t>I am referring to the beliefs in that country, the beliefs of the schools.</w:t>
      </w:r>
      <w:r w:rsidR="002876ED">
        <w:rPr>
          <w:i/>
          <w:iCs/>
          <w:sz w:val="20"/>
          <w:szCs w:val="20"/>
          <w:lang w:val="en-GB"/>
        </w:rPr>
        <w:t xml:space="preserve"> </w:t>
      </w:r>
      <w:r w:rsidRPr="00EE5D6D">
        <w:rPr>
          <w:i/>
          <w:iCs/>
          <w:sz w:val="20"/>
          <w:szCs w:val="20"/>
          <w:lang w:val="en-GB"/>
        </w:rPr>
        <w:t xml:space="preserve">There is a reincarnation of the </w:t>
      </w:r>
      <w:r w:rsidRPr="00EE5D6D">
        <w:rPr>
          <w:b/>
          <w:bCs/>
          <w:i/>
          <w:iCs/>
          <w:sz w:val="20"/>
          <w:szCs w:val="20"/>
          <w:lang w:val="en-GB"/>
        </w:rPr>
        <w:t>prophetic mission</w:t>
      </w:r>
      <w:r w:rsidRPr="00EE5D6D">
        <w:rPr>
          <w:i/>
          <w:iCs/>
          <w:sz w:val="20"/>
          <w:szCs w:val="20"/>
          <w:lang w:val="en-GB"/>
        </w:rPr>
        <w:t>.</w:t>
      </w:r>
      <w:r w:rsidR="002876ED">
        <w:rPr>
          <w:i/>
          <w:iCs/>
          <w:sz w:val="20"/>
          <w:szCs w:val="20"/>
          <w:lang w:val="en-GB"/>
        </w:rPr>
        <w:t xml:space="preserve"> </w:t>
      </w:r>
      <w:r w:rsidRPr="00EE5D6D">
        <w:rPr>
          <w:i/>
          <w:iCs/>
          <w:sz w:val="20"/>
          <w:szCs w:val="20"/>
          <w:lang w:val="en-GB"/>
        </w:rPr>
        <w:t>Jesus Christ, speaking of John the Baptist, declared he was Elias.</w:t>
      </w:r>
      <w:r w:rsidR="002876ED">
        <w:rPr>
          <w:i/>
          <w:iCs/>
          <w:sz w:val="20"/>
          <w:szCs w:val="20"/>
          <w:lang w:val="en-GB"/>
        </w:rPr>
        <w:t xml:space="preserve"> </w:t>
      </w:r>
      <w:r w:rsidRPr="00EE5D6D">
        <w:rPr>
          <w:i/>
          <w:iCs/>
          <w:sz w:val="20"/>
          <w:szCs w:val="20"/>
          <w:lang w:val="en-GB"/>
        </w:rPr>
        <w:t xml:space="preserve">When John the Baptist was questioned, </w:t>
      </w:r>
      <w:r w:rsidR="001B501B">
        <w:rPr>
          <w:i/>
          <w:iCs/>
          <w:sz w:val="20"/>
          <w:szCs w:val="20"/>
          <w:lang w:val="en-GB"/>
        </w:rPr>
        <w:t>“</w:t>
      </w:r>
      <w:r w:rsidRPr="00EE5D6D">
        <w:rPr>
          <w:i/>
          <w:iCs/>
          <w:sz w:val="20"/>
          <w:szCs w:val="20"/>
          <w:lang w:val="en-GB"/>
        </w:rPr>
        <w:t>Art thou Elias?</w:t>
      </w:r>
      <w:r w:rsidR="001B501B">
        <w:rPr>
          <w:i/>
          <w:iCs/>
          <w:sz w:val="20"/>
          <w:szCs w:val="20"/>
          <w:lang w:val="en-GB"/>
        </w:rPr>
        <w:t>”</w:t>
      </w:r>
      <w:r w:rsidRPr="00EE5D6D">
        <w:rPr>
          <w:i/>
          <w:iCs/>
          <w:sz w:val="20"/>
          <w:szCs w:val="20"/>
          <w:lang w:val="en-GB"/>
        </w:rPr>
        <w:t xml:space="preserve"> he said, </w:t>
      </w:r>
      <w:r w:rsidR="001B501B">
        <w:rPr>
          <w:i/>
          <w:iCs/>
          <w:sz w:val="20"/>
          <w:szCs w:val="20"/>
          <w:lang w:val="en-GB"/>
        </w:rPr>
        <w:t>“</w:t>
      </w:r>
      <w:r w:rsidRPr="00EE5D6D">
        <w:rPr>
          <w:i/>
          <w:iCs/>
          <w:sz w:val="20"/>
          <w:szCs w:val="20"/>
          <w:lang w:val="en-GB"/>
        </w:rPr>
        <w:t>I am not.</w:t>
      </w:r>
      <w:r w:rsidR="001B501B">
        <w:rPr>
          <w:i/>
          <w:iCs/>
          <w:sz w:val="20"/>
          <w:szCs w:val="20"/>
          <w:lang w:val="en-GB"/>
        </w:rPr>
        <w:t>”</w:t>
      </w:r>
      <w:r w:rsidR="002876ED">
        <w:rPr>
          <w:i/>
          <w:iCs/>
          <w:sz w:val="20"/>
          <w:szCs w:val="20"/>
          <w:lang w:val="en-GB"/>
        </w:rPr>
        <w:t xml:space="preserve"> </w:t>
      </w:r>
      <w:r w:rsidRPr="00EE5D6D">
        <w:rPr>
          <w:i/>
          <w:iCs/>
          <w:sz w:val="20"/>
          <w:szCs w:val="20"/>
          <w:lang w:val="en-GB"/>
        </w:rPr>
        <w:t>These two statements are apparently contradictory, but in reality they do not contradict.</w:t>
      </w:r>
      <w:r w:rsidR="002876ED">
        <w:rPr>
          <w:i/>
          <w:iCs/>
          <w:sz w:val="20"/>
          <w:szCs w:val="20"/>
          <w:lang w:val="en-GB"/>
        </w:rPr>
        <w:t xml:space="preserve"> </w:t>
      </w:r>
      <w:r w:rsidRPr="00EE5D6D">
        <w:rPr>
          <w:i/>
          <w:iCs/>
          <w:sz w:val="20"/>
          <w:szCs w:val="20"/>
          <w:lang w:val="en-GB"/>
        </w:rPr>
        <w:t>The light is one light.</w:t>
      </w:r>
      <w:r w:rsidR="002876ED">
        <w:rPr>
          <w:i/>
          <w:iCs/>
          <w:sz w:val="20"/>
          <w:szCs w:val="20"/>
          <w:lang w:val="en-GB"/>
        </w:rPr>
        <w:t xml:space="preserve"> </w:t>
      </w:r>
      <w:r w:rsidRPr="00EE5D6D">
        <w:rPr>
          <w:i/>
          <w:iCs/>
          <w:sz w:val="20"/>
          <w:szCs w:val="20"/>
          <w:lang w:val="en-GB"/>
        </w:rPr>
        <w:t>The light which illumined this lamp last night is illuminating it tonight.</w:t>
      </w:r>
      <w:r w:rsidR="002876ED">
        <w:rPr>
          <w:i/>
          <w:iCs/>
          <w:sz w:val="20"/>
          <w:szCs w:val="20"/>
          <w:lang w:val="en-GB"/>
        </w:rPr>
        <w:t xml:space="preserve"> </w:t>
      </w:r>
      <w:r w:rsidRPr="00EE5D6D">
        <w:rPr>
          <w:i/>
          <w:iCs/>
          <w:sz w:val="20"/>
          <w:szCs w:val="20"/>
          <w:lang w:val="en-GB"/>
        </w:rPr>
        <w:t>This does not mean that the identical rays of light have reappeared but the virtues of illumination.</w:t>
      </w:r>
      <w:r w:rsidR="002876ED">
        <w:rPr>
          <w:i/>
          <w:iCs/>
          <w:sz w:val="20"/>
          <w:szCs w:val="20"/>
          <w:lang w:val="en-GB"/>
        </w:rPr>
        <w:t xml:space="preserve"> </w:t>
      </w:r>
      <w:r w:rsidRPr="00EE5D6D">
        <w:rPr>
          <w:i/>
          <w:iCs/>
          <w:sz w:val="20"/>
          <w:szCs w:val="20"/>
          <w:lang w:val="en-GB"/>
        </w:rPr>
        <w:t>The light which revealed itself through the glass reveals itself again so that we can say the light of this evening is the light of last evening relighted.</w:t>
      </w:r>
      <w:r w:rsidR="002876ED">
        <w:rPr>
          <w:i/>
          <w:iCs/>
          <w:sz w:val="20"/>
          <w:szCs w:val="20"/>
          <w:lang w:val="en-GB"/>
        </w:rPr>
        <w:t xml:space="preserve"> </w:t>
      </w:r>
      <w:r w:rsidRPr="00EE5D6D">
        <w:rPr>
          <w:i/>
          <w:iCs/>
          <w:sz w:val="20"/>
          <w:szCs w:val="20"/>
          <w:lang w:val="en-GB"/>
        </w:rPr>
        <w:t xml:space="preserve">This is as regards its </w:t>
      </w:r>
      <w:r w:rsidRPr="00C63C1C">
        <w:rPr>
          <w:b/>
          <w:bCs/>
          <w:i/>
          <w:iCs/>
          <w:sz w:val="20"/>
          <w:szCs w:val="20"/>
          <w:lang w:val="en-GB"/>
        </w:rPr>
        <w:t>virtues</w:t>
      </w:r>
      <w:r w:rsidRPr="00EE5D6D">
        <w:rPr>
          <w:i/>
          <w:iCs/>
          <w:sz w:val="20"/>
          <w:szCs w:val="20"/>
          <w:lang w:val="en-GB"/>
        </w:rPr>
        <w:t xml:space="preserve"> and not as regards its former identity.</w:t>
      </w:r>
      <w:r w:rsidR="002876ED">
        <w:rPr>
          <w:i/>
          <w:iCs/>
          <w:sz w:val="20"/>
          <w:szCs w:val="20"/>
          <w:lang w:val="en-GB"/>
        </w:rPr>
        <w:t xml:space="preserve"> </w:t>
      </w:r>
      <w:r w:rsidRPr="00EE5D6D">
        <w:rPr>
          <w:i/>
          <w:iCs/>
          <w:sz w:val="20"/>
          <w:szCs w:val="20"/>
          <w:lang w:val="en-GB"/>
        </w:rPr>
        <w:t>This is our view of reincarnation.</w:t>
      </w:r>
      <w:r w:rsidR="002876ED">
        <w:rPr>
          <w:i/>
          <w:iCs/>
          <w:sz w:val="20"/>
          <w:szCs w:val="20"/>
          <w:lang w:val="en-GB"/>
        </w:rPr>
        <w:t xml:space="preserve"> </w:t>
      </w:r>
      <w:r w:rsidRPr="00EE5D6D">
        <w:rPr>
          <w:i/>
          <w:iCs/>
          <w:sz w:val="20"/>
          <w:szCs w:val="20"/>
          <w:lang w:val="en-GB"/>
        </w:rPr>
        <w:t>We believe in that which Jesus Christ and all the Prophets have believed.</w:t>
      </w:r>
      <w:r w:rsidR="002876ED">
        <w:rPr>
          <w:i/>
          <w:iCs/>
          <w:sz w:val="20"/>
          <w:szCs w:val="20"/>
          <w:lang w:val="en-GB"/>
        </w:rPr>
        <w:t xml:space="preserve"> </w:t>
      </w:r>
      <w:r w:rsidRPr="00EE5D6D">
        <w:rPr>
          <w:i/>
          <w:iCs/>
          <w:sz w:val="20"/>
          <w:szCs w:val="20"/>
          <w:lang w:val="en-GB"/>
        </w:rPr>
        <w:t xml:space="preserve">For example, the Báb states, </w:t>
      </w:r>
      <w:r w:rsidR="001B501B">
        <w:rPr>
          <w:i/>
          <w:iCs/>
          <w:sz w:val="20"/>
          <w:szCs w:val="20"/>
          <w:lang w:val="en-GB"/>
        </w:rPr>
        <w:t>“</w:t>
      </w:r>
      <w:r w:rsidRPr="00EE5D6D">
        <w:rPr>
          <w:i/>
          <w:iCs/>
          <w:sz w:val="20"/>
          <w:szCs w:val="20"/>
          <w:lang w:val="en-GB"/>
        </w:rPr>
        <w:t>I am the return of all the Prophets.</w:t>
      </w:r>
      <w:r w:rsidR="001B501B">
        <w:rPr>
          <w:i/>
          <w:iCs/>
          <w:sz w:val="20"/>
          <w:szCs w:val="20"/>
          <w:lang w:val="en-GB"/>
        </w:rPr>
        <w:t>”</w:t>
      </w:r>
      <w:r w:rsidR="002876ED">
        <w:rPr>
          <w:i/>
          <w:iCs/>
          <w:sz w:val="20"/>
          <w:szCs w:val="20"/>
          <w:lang w:val="en-GB"/>
        </w:rPr>
        <w:t xml:space="preserve"> </w:t>
      </w:r>
      <w:r w:rsidRPr="00EE5D6D">
        <w:rPr>
          <w:i/>
          <w:iCs/>
          <w:sz w:val="20"/>
          <w:szCs w:val="20"/>
          <w:lang w:val="en-GB"/>
        </w:rPr>
        <w:t>This is significant of the oneness of the prophetic virtues, the oneness of power, the oneness of bestowal, the oneness of radiation, the oneness of expression, the oneness of revelation</w:t>
      </w:r>
      <w:r w:rsidRPr="00EE5D6D">
        <w:rPr>
          <w:lang w:val="en-GB"/>
        </w:rPr>
        <w:t>.</w:t>
      </w:r>
      <w:r>
        <w:rPr>
          <w:rStyle w:val="FootnoteReference"/>
        </w:rPr>
        <w:footnoteReference w:id="38"/>
      </w:r>
    </w:p>
    <w:p w14:paraId="24D57678" w14:textId="77777777" w:rsidR="00C63C1C" w:rsidRDefault="00C63C1C" w:rsidP="00C63C1C">
      <w:pPr>
        <w:widowControl/>
        <w:suppressAutoHyphens w:val="0"/>
        <w:rPr>
          <w:rFonts w:eastAsiaTheme="minorHAnsi"/>
          <w:lang w:val="en-GB"/>
        </w:rPr>
      </w:pPr>
      <w:r>
        <w:rPr>
          <w:lang w:val="en-GB"/>
        </w:rPr>
        <w:br w:type="page"/>
      </w:r>
    </w:p>
    <w:p w14:paraId="2C2E9B15" w14:textId="77777777" w:rsidR="00964516" w:rsidRPr="00FA402B" w:rsidRDefault="00964516" w:rsidP="00964516">
      <w:pPr>
        <w:pStyle w:val="Text"/>
        <w:rPr>
          <w:lang w:val="en-GB"/>
        </w:rPr>
      </w:pPr>
      <w:r w:rsidRPr="00FA402B">
        <w:rPr>
          <w:lang w:val="en-GB"/>
        </w:rPr>
        <w:lastRenderedPageBreak/>
        <w:t xml:space="preserve">The same arguments are used in </w:t>
      </w:r>
      <w:r w:rsidRPr="00964516">
        <w:rPr>
          <w:lang w:val="en-GB"/>
        </w:rPr>
        <w:t>Tablets of Abdul-Baha Abbas</w:t>
      </w:r>
      <w:r>
        <w:rPr>
          <w:lang w:val="en-GB"/>
        </w:rPr>
        <w:t>, vol. I, p</w:t>
      </w:r>
      <w:r w:rsidRPr="00FA402B">
        <w:rPr>
          <w:lang w:val="en-GB"/>
        </w:rPr>
        <w:t>age 115</w:t>
      </w:r>
      <w:r>
        <w:rPr>
          <w:lang w:val="en-GB"/>
        </w:rPr>
        <w:t>:</w:t>
      </w:r>
    </w:p>
    <w:p w14:paraId="13004508" w14:textId="77777777" w:rsidR="00964516" w:rsidRPr="00964516" w:rsidRDefault="00964516" w:rsidP="00964516">
      <w:pPr>
        <w:pStyle w:val="Quote"/>
        <w:rPr>
          <w:i/>
          <w:iCs/>
          <w:sz w:val="20"/>
          <w:szCs w:val="20"/>
          <w:lang w:val="en-GB"/>
        </w:rPr>
      </w:pPr>
      <w:r w:rsidRPr="00964516">
        <w:rPr>
          <w:i/>
          <w:iCs/>
          <w:sz w:val="20"/>
          <w:szCs w:val="20"/>
          <w:lang w:val="en-GB"/>
        </w:rPr>
        <w:t xml:space="preserve">Now as to what thou </w:t>
      </w:r>
      <w:proofErr w:type="spellStart"/>
      <w:r w:rsidRPr="00964516">
        <w:rPr>
          <w:i/>
          <w:iCs/>
          <w:sz w:val="20"/>
          <w:szCs w:val="20"/>
          <w:lang w:val="en-GB"/>
        </w:rPr>
        <w:t>askest</w:t>
      </w:r>
      <w:proofErr w:type="spellEnd"/>
      <w:r w:rsidRPr="00964516">
        <w:rPr>
          <w:i/>
          <w:iCs/>
          <w:sz w:val="20"/>
          <w:szCs w:val="20"/>
          <w:lang w:val="en-GB"/>
        </w:rPr>
        <w:t xml:space="preserve"> concerning the spirit and its </w:t>
      </w:r>
      <w:r w:rsidR="001B501B">
        <w:rPr>
          <w:i/>
          <w:iCs/>
          <w:sz w:val="20"/>
          <w:szCs w:val="20"/>
          <w:lang w:val="en-GB"/>
        </w:rPr>
        <w:t>“</w:t>
      </w:r>
      <w:r w:rsidRPr="00964516">
        <w:rPr>
          <w:i/>
          <w:iCs/>
          <w:sz w:val="20"/>
          <w:szCs w:val="20"/>
          <w:lang w:val="en-GB"/>
        </w:rPr>
        <w:t>return</w:t>
      </w:r>
      <w:r w:rsidR="001B501B">
        <w:rPr>
          <w:i/>
          <w:iCs/>
          <w:sz w:val="20"/>
          <w:szCs w:val="20"/>
          <w:lang w:val="en-GB"/>
        </w:rPr>
        <w:t>”</w:t>
      </w:r>
      <w:r w:rsidRPr="00964516">
        <w:rPr>
          <w:i/>
          <w:iCs/>
          <w:sz w:val="20"/>
          <w:szCs w:val="20"/>
          <w:lang w:val="en-GB"/>
        </w:rPr>
        <w:t xml:space="preserve"> to this world of humanity and this elemental space ….</w:t>
      </w:r>
      <w:r w:rsidRPr="00964516">
        <w:rPr>
          <w:rStyle w:val="FootnoteReference"/>
        </w:rPr>
        <w:footnoteReference w:id="39"/>
      </w:r>
    </w:p>
    <w:p w14:paraId="0C64F390" w14:textId="77777777" w:rsidR="002261EB" w:rsidRDefault="002261EB" w:rsidP="002261EB">
      <w:pPr>
        <w:pStyle w:val="Text"/>
        <w:rPr>
          <w:lang w:val="en-GB"/>
        </w:rPr>
      </w:pPr>
      <w:r w:rsidRPr="00FA402B">
        <w:rPr>
          <w:lang w:val="en-GB"/>
        </w:rPr>
        <w:t>In this same book of Tablets, page 138</w:t>
      </w:r>
      <w:r>
        <w:rPr>
          <w:lang w:val="en-GB"/>
        </w:rPr>
        <w:t>:</w:t>
      </w:r>
    </w:p>
    <w:p w14:paraId="17E0A2DF" w14:textId="77777777" w:rsidR="002261EB" w:rsidRPr="00FA402B" w:rsidRDefault="002261EB" w:rsidP="002261EB">
      <w:pPr>
        <w:pStyle w:val="Text"/>
        <w:rPr>
          <w:lang w:val="en-GB"/>
        </w:rPr>
      </w:pPr>
      <w:r w:rsidRPr="00964516">
        <w:rPr>
          <w:i/>
          <w:iCs/>
          <w:lang w:val="en-GB"/>
        </w:rPr>
        <w:t xml:space="preserve">Know that the return of Christ for a second time doth not mean what the people believe, but, rather, </w:t>
      </w:r>
      <w:proofErr w:type="spellStart"/>
      <w:r w:rsidRPr="00964516">
        <w:rPr>
          <w:i/>
          <w:iCs/>
          <w:lang w:val="en-GB"/>
        </w:rPr>
        <w:t>signifieth</w:t>
      </w:r>
      <w:proofErr w:type="spellEnd"/>
      <w:r w:rsidRPr="00964516">
        <w:rPr>
          <w:i/>
          <w:iCs/>
          <w:lang w:val="en-GB"/>
        </w:rPr>
        <w:t xml:space="preserve"> the </w:t>
      </w:r>
      <w:r w:rsidRPr="00964516">
        <w:rPr>
          <w:b/>
          <w:bCs/>
          <w:i/>
          <w:iCs/>
          <w:lang w:val="en-GB"/>
        </w:rPr>
        <w:t>One promised to come after Him</w:t>
      </w:r>
      <w:r w:rsidRPr="00964516">
        <w:rPr>
          <w:lang w:val="en-GB"/>
        </w:rPr>
        <w:t>,</w:t>
      </w:r>
      <w:r>
        <w:rPr>
          <w:rStyle w:val="FootnoteReference"/>
          <w:i/>
          <w:iCs/>
          <w:szCs w:val="20"/>
        </w:rPr>
        <w:footnoteReference w:id="40"/>
      </w:r>
      <w:r w:rsidRPr="00964516">
        <w:rPr>
          <w:lang w:val="en-GB"/>
        </w:rPr>
        <w:t xml:space="preserve"> </w:t>
      </w:r>
      <w:r w:rsidRPr="00FA402B">
        <w:rPr>
          <w:lang w:val="en-GB"/>
        </w:rPr>
        <w:t xml:space="preserve">in as much as in this sense </w:t>
      </w:r>
      <w:r w:rsidR="001B501B">
        <w:rPr>
          <w:lang w:val="en-GB"/>
        </w:rPr>
        <w:t>‘</w:t>
      </w:r>
      <w:r w:rsidRPr="00FA402B">
        <w:rPr>
          <w:lang w:val="en-GB"/>
        </w:rPr>
        <w:t>Christ</w:t>
      </w:r>
      <w:r w:rsidR="001B501B">
        <w:rPr>
          <w:lang w:val="en-GB"/>
        </w:rPr>
        <w:t>’</w:t>
      </w:r>
      <w:r w:rsidRPr="00FA402B">
        <w:rPr>
          <w:lang w:val="en-GB"/>
        </w:rPr>
        <w:t xml:space="preserve"> is an expression of the divine reality (authority), the simple essence and heavenly entity which hath no beginning or ending and it (that essence) hath appearances, arising and manifestation and setting in each of the cycles.</w:t>
      </w:r>
      <w:r w:rsidR="001B501B">
        <w:rPr>
          <w:lang w:val="en-GB"/>
        </w:rPr>
        <w:t>”</w:t>
      </w:r>
    </w:p>
    <w:p w14:paraId="1FD50A66" w14:textId="77777777" w:rsidR="002261EB" w:rsidRPr="00FA402B" w:rsidRDefault="002261EB" w:rsidP="002261EB">
      <w:pPr>
        <w:pStyle w:val="Text"/>
        <w:rPr>
          <w:lang w:val="en-GB"/>
        </w:rPr>
      </w:pPr>
      <w:r w:rsidRPr="00FA402B">
        <w:rPr>
          <w:lang w:val="en-GB"/>
        </w:rPr>
        <w:t xml:space="preserve">This would mean that the </w:t>
      </w:r>
      <w:r w:rsidR="001B501B">
        <w:rPr>
          <w:lang w:val="en-GB"/>
        </w:rPr>
        <w:t>“</w:t>
      </w:r>
      <w:r w:rsidRPr="00FA402B">
        <w:rPr>
          <w:lang w:val="en-GB"/>
        </w:rPr>
        <w:t>Christ Essence</w:t>
      </w:r>
      <w:r w:rsidR="001B501B">
        <w:rPr>
          <w:lang w:val="en-GB"/>
        </w:rPr>
        <w:t>”</w:t>
      </w:r>
      <w:r w:rsidRPr="00FA402B">
        <w:rPr>
          <w:lang w:val="en-GB"/>
        </w:rPr>
        <w:t xml:space="preserve"> of quality of self</w:t>
      </w:r>
      <w:r>
        <w:rPr>
          <w:lang w:val="en-GB"/>
        </w:rPr>
        <w:t>-</w:t>
      </w:r>
      <w:r w:rsidRPr="00FA402B">
        <w:rPr>
          <w:lang w:val="en-GB"/>
        </w:rPr>
        <w:t xml:space="preserve">sacrifice, appears as </w:t>
      </w:r>
      <w:r w:rsidRPr="00FA402B">
        <w:rPr>
          <w:u w:val="single"/>
          <w:lang w:val="en-GB"/>
        </w:rPr>
        <w:t>such a quality</w:t>
      </w:r>
      <w:r w:rsidRPr="00FA402B">
        <w:rPr>
          <w:lang w:val="en-GB"/>
        </w:rPr>
        <w:t xml:space="preserve"> in each of th</w:t>
      </w:r>
      <w:r>
        <w:rPr>
          <w:lang w:val="en-GB"/>
        </w:rPr>
        <w:t>e</w:t>
      </w:r>
      <w:r w:rsidRPr="00FA402B">
        <w:rPr>
          <w:lang w:val="en-GB"/>
        </w:rPr>
        <w:t xml:space="preserve"> cycles, for does not every prophet need to sacrifice himself to His Lordly mission?</w:t>
      </w:r>
    </w:p>
    <w:p w14:paraId="4AFCA62C" w14:textId="77777777" w:rsidR="002261EB" w:rsidRPr="00FA402B" w:rsidRDefault="002261EB" w:rsidP="002261EB">
      <w:pPr>
        <w:pStyle w:val="Text"/>
        <w:rPr>
          <w:lang w:val="en-GB"/>
        </w:rPr>
      </w:pPr>
      <w:r w:rsidRPr="00FA402B">
        <w:rPr>
          <w:lang w:val="en-GB"/>
        </w:rPr>
        <w:t>If reincarnation is not true, then how do we account for recurrent memory which certain people claim to possess in a definite degree?</w:t>
      </w:r>
    </w:p>
    <w:p w14:paraId="597FCBE3" w14:textId="77777777" w:rsidR="00714838" w:rsidRPr="00FA402B" w:rsidRDefault="00714838" w:rsidP="00714838">
      <w:pPr>
        <w:pStyle w:val="Text"/>
        <w:rPr>
          <w:lang w:val="en-GB"/>
        </w:rPr>
      </w:pPr>
      <w:r w:rsidRPr="00FA402B">
        <w:rPr>
          <w:lang w:val="en-GB"/>
        </w:rPr>
        <w:t>To my mind Swedenborg</w:t>
      </w:r>
      <w:r>
        <w:rPr>
          <w:rStyle w:val="FootnoteReference"/>
        </w:rPr>
        <w:footnoteReference w:id="41"/>
      </w:r>
      <w:r w:rsidRPr="00FA402B">
        <w:rPr>
          <w:lang w:val="en-GB"/>
        </w:rPr>
        <w:t xml:space="preserve"> answers the entire reincarnation philosophy in his volume </w:t>
      </w:r>
      <w:r w:rsidRPr="00C3518F">
        <w:rPr>
          <w:i/>
          <w:iCs/>
          <w:lang w:val="en-GB"/>
        </w:rPr>
        <w:t>Heaven and Hell</w:t>
      </w:r>
      <w:r w:rsidRPr="00FA402B">
        <w:rPr>
          <w:lang w:val="en-GB"/>
        </w:rPr>
        <w:t>, page 155, paragraph 256</w:t>
      </w:r>
      <w:r>
        <w:rPr>
          <w:lang w:val="en-GB"/>
        </w:rPr>
        <w:t>.</w:t>
      </w:r>
      <w:r w:rsidR="002876ED">
        <w:rPr>
          <w:lang w:val="en-GB"/>
        </w:rPr>
        <w:t xml:space="preserve"> </w:t>
      </w:r>
      <w:r w:rsidRPr="00FA402B">
        <w:rPr>
          <w:lang w:val="en-GB"/>
        </w:rPr>
        <w:t>He says:</w:t>
      </w:r>
    </w:p>
    <w:p w14:paraId="16BD9E81" w14:textId="77777777" w:rsidR="00714838" w:rsidRPr="00714838" w:rsidRDefault="001B501B" w:rsidP="00714838">
      <w:pPr>
        <w:pStyle w:val="Quote"/>
        <w:rPr>
          <w:sz w:val="20"/>
          <w:szCs w:val="20"/>
          <w:lang w:val="en-GB"/>
        </w:rPr>
      </w:pPr>
      <w:r>
        <w:rPr>
          <w:sz w:val="20"/>
          <w:szCs w:val="20"/>
          <w:lang w:val="en-GB"/>
        </w:rPr>
        <w:t>“</w:t>
      </w:r>
      <w:r w:rsidR="00714838" w:rsidRPr="00714838">
        <w:rPr>
          <w:sz w:val="20"/>
          <w:szCs w:val="20"/>
          <w:lang w:val="en-GB"/>
        </w:rPr>
        <w:t>… it is not allowed any angel or spirit to speak with man from his own memory, but only from the man</w:t>
      </w:r>
      <w:r>
        <w:rPr>
          <w:sz w:val="20"/>
          <w:szCs w:val="20"/>
          <w:lang w:val="en-GB"/>
        </w:rPr>
        <w:t>’</w:t>
      </w:r>
      <w:r w:rsidR="00714838" w:rsidRPr="00714838">
        <w:rPr>
          <w:sz w:val="20"/>
          <w:szCs w:val="20"/>
          <w:lang w:val="en-GB"/>
        </w:rPr>
        <w:t>s memories; for angels have memory as well as men.</w:t>
      </w:r>
      <w:r w:rsidR="002876ED">
        <w:rPr>
          <w:sz w:val="20"/>
          <w:szCs w:val="20"/>
          <w:lang w:val="en-GB"/>
        </w:rPr>
        <w:t xml:space="preserve"> </w:t>
      </w:r>
      <w:r w:rsidR="00714838" w:rsidRPr="00714838">
        <w:rPr>
          <w:sz w:val="20"/>
          <w:szCs w:val="20"/>
          <w:lang w:val="en-GB"/>
        </w:rPr>
        <w:t>If a spirit should speak with a man from his own memory, the man would not know but that the spirit</w:t>
      </w:r>
      <w:r>
        <w:rPr>
          <w:sz w:val="20"/>
          <w:szCs w:val="20"/>
          <w:lang w:val="en-GB"/>
        </w:rPr>
        <w:t>’</w:t>
      </w:r>
      <w:r w:rsidR="00714838" w:rsidRPr="00714838">
        <w:rPr>
          <w:sz w:val="20"/>
          <w:szCs w:val="20"/>
          <w:lang w:val="en-GB"/>
        </w:rPr>
        <w:t>s thoughts were his own, when they are not.    It would be like the seeming recollection of anything which man never heard of or saw.</w:t>
      </w:r>
      <w:r>
        <w:rPr>
          <w:sz w:val="20"/>
          <w:szCs w:val="20"/>
          <w:lang w:val="en-GB"/>
        </w:rPr>
        <w:t>”</w:t>
      </w:r>
      <w:r w:rsidR="00714838" w:rsidRPr="00714838">
        <w:rPr>
          <w:sz w:val="20"/>
          <w:szCs w:val="20"/>
          <w:lang w:val="en-GB"/>
        </w:rPr>
        <w:t xml:space="preserve">    (Thus is recurrent memory explained).  </w:t>
      </w:r>
      <w:proofErr w:type="spellStart"/>
      <w:r w:rsidR="00714838" w:rsidRPr="00714838">
        <w:rPr>
          <w:sz w:val="20"/>
          <w:szCs w:val="20"/>
          <w:lang w:val="en-GB"/>
        </w:rPr>
        <w:t> </w:t>
      </w:r>
      <w:proofErr w:type="spellEnd"/>
      <w:r w:rsidR="00714838" w:rsidRPr="00714838">
        <w:rPr>
          <w:sz w:val="20"/>
          <w:szCs w:val="20"/>
          <w:lang w:val="en-GB"/>
        </w:rPr>
        <w:t xml:space="preserve"> </w:t>
      </w:r>
      <w:r>
        <w:rPr>
          <w:sz w:val="20"/>
          <w:szCs w:val="20"/>
          <w:lang w:val="en-GB"/>
        </w:rPr>
        <w:t>“</w:t>
      </w:r>
      <w:r w:rsidR="00714838" w:rsidRPr="00714838">
        <w:rPr>
          <w:sz w:val="20"/>
          <w:szCs w:val="20"/>
          <w:lang w:val="en-GB"/>
        </w:rPr>
        <w:t xml:space="preserve">Hence the opinion held by some of the ancients that after some thousands of years they should return into their former life, and into all its acts, and that indeed they actually had so returned.    They believed so, because occasionally there occurred to them, as it were, a recollection of things which yet they never saw or heard (here).  </w:t>
      </w:r>
      <w:proofErr w:type="spellStart"/>
      <w:r w:rsidR="00714838" w:rsidRPr="00714838">
        <w:rPr>
          <w:sz w:val="20"/>
          <w:szCs w:val="20"/>
          <w:lang w:val="en-GB"/>
        </w:rPr>
        <w:t> </w:t>
      </w:r>
      <w:proofErr w:type="spellEnd"/>
      <w:r w:rsidR="00714838" w:rsidRPr="00714838">
        <w:rPr>
          <w:sz w:val="20"/>
          <w:szCs w:val="20"/>
          <w:lang w:val="en-GB"/>
        </w:rPr>
        <w:t xml:space="preserve"> This appearance was produced by an influx of the spirit</w:t>
      </w:r>
      <w:r>
        <w:rPr>
          <w:sz w:val="20"/>
          <w:szCs w:val="20"/>
          <w:lang w:val="en-GB"/>
        </w:rPr>
        <w:t>’</w:t>
      </w:r>
      <w:r w:rsidR="00714838" w:rsidRPr="00714838">
        <w:rPr>
          <w:sz w:val="20"/>
          <w:szCs w:val="20"/>
          <w:lang w:val="en-GB"/>
        </w:rPr>
        <w:t>s memory into the idea of man</w:t>
      </w:r>
      <w:r>
        <w:rPr>
          <w:sz w:val="20"/>
          <w:szCs w:val="20"/>
          <w:lang w:val="en-GB"/>
        </w:rPr>
        <w:t>’</w:t>
      </w:r>
      <w:r w:rsidR="00714838" w:rsidRPr="00714838">
        <w:rPr>
          <w:sz w:val="20"/>
          <w:szCs w:val="20"/>
          <w:lang w:val="en-GB"/>
        </w:rPr>
        <w:t>s thoughts.</w:t>
      </w:r>
      <w:r>
        <w:rPr>
          <w:sz w:val="20"/>
          <w:szCs w:val="20"/>
          <w:lang w:val="en-GB"/>
        </w:rPr>
        <w:t>”</w:t>
      </w:r>
    </w:p>
    <w:p w14:paraId="037688F1" w14:textId="77777777" w:rsidR="00714838" w:rsidRPr="00FA402B" w:rsidRDefault="00714838" w:rsidP="00714838">
      <w:pPr>
        <w:pStyle w:val="Text"/>
        <w:rPr>
          <w:lang w:val="en-GB"/>
        </w:rPr>
      </w:pPr>
      <w:r w:rsidRPr="00FA402B">
        <w:rPr>
          <w:lang w:val="en-GB"/>
        </w:rPr>
        <w:t>Thus wrote Emanuel Swedenborg 178 years ago, and about 125 years before this ancient error of reincarnation was resurrected and injected into modern thought.</w:t>
      </w:r>
    </w:p>
    <w:p w14:paraId="7570435D" w14:textId="77777777" w:rsidR="00D470A4" w:rsidRPr="00FA402B" w:rsidRDefault="00D470A4" w:rsidP="00A85655">
      <w:pPr>
        <w:pStyle w:val="Text"/>
        <w:rPr>
          <w:lang w:val="en-GB"/>
        </w:rPr>
      </w:pPr>
      <w:r w:rsidRPr="00FA402B">
        <w:rPr>
          <w:lang w:val="en-GB"/>
        </w:rPr>
        <w:t>We can readily find proof of this trans</w:t>
      </w:r>
      <w:r>
        <w:rPr>
          <w:lang w:val="en-GB"/>
        </w:rPr>
        <w:t>m</w:t>
      </w:r>
      <w:r w:rsidRPr="00FA402B">
        <w:rPr>
          <w:lang w:val="en-GB"/>
        </w:rPr>
        <w:t xml:space="preserve">issibility of </w:t>
      </w:r>
      <w:r w:rsidR="001B501B">
        <w:rPr>
          <w:lang w:val="en-GB"/>
        </w:rPr>
        <w:t>“</w:t>
      </w:r>
      <w:r w:rsidRPr="00FA402B">
        <w:rPr>
          <w:lang w:val="en-GB"/>
        </w:rPr>
        <w:t>qualities</w:t>
      </w:r>
      <w:r w:rsidR="001B501B">
        <w:rPr>
          <w:lang w:val="en-GB"/>
        </w:rPr>
        <w:t>”</w:t>
      </w:r>
      <w:r w:rsidRPr="00FA402B">
        <w:rPr>
          <w:lang w:val="en-GB"/>
        </w:rPr>
        <w:t xml:space="preserve"> in chemistry in the study of homeopathy. </w:t>
      </w:r>
      <w:r w:rsidR="00A85655">
        <w:rPr>
          <w:rStyle w:val="FootnoteReference"/>
        </w:rPr>
        <w:footnoteReference w:id="42"/>
      </w:r>
      <w:r w:rsidRPr="00FA402B">
        <w:rPr>
          <w:lang w:val="en-GB"/>
        </w:rPr>
        <w:t xml:space="preserve">   For over one hundred years physicians the world over have demonstrated that any remedial drug in crude form will transmit its remedial principle to either sugar, water or alcohol, through friction, and this can be carried on to a point where in a</w:t>
      </w:r>
      <w:r>
        <w:rPr>
          <w:lang w:val="en-GB"/>
        </w:rPr>
        <w:t>n</w:t>
      </w:r>
      <w:r w:rsidRPr="00FA402B">
        <w:rPr>
          <w:lang w:val="en-GB"/>
        </w:rPr>
        <w:t xml:space="preserve"> ounce  of such </w:t>
      </w:r>
      <w:r w:rsidR="001B501B">
        <w:rPr>
          <w:lang w:val="en-GB"/>
        </w:rPr>
        <w:t>“</w:t>
      </w:r>
      <w:proofErr w:type="spellStart"/>
      <w:r w:rsidRPr="00FA402B">
        <w:rPr>
          <w:lang w:val="en-GB"/>
        </w:rPr>
        <w:t>potentialized</w:t>
      </w:r>
      <w:proofErr w:type="spellEnd"/>
      <w:r w:rsidR="001B501B">
        <w:rPr>
          <w:lang w:val="en-GB"/>
        </w:rPr>
        <w:t>”</w:t>
      </w:r>
      <w:r w:rsidRPr="00FA402B">
        <w:rPr>
          <w:lang w:val="en-GB"/>
        </w:rPr>
        <w:t xml:space="preserve">  sugar, water or alcohol, not one atom of the original drug is to found, and yet its curative properties </w:t>
      </w:r>
      <w:r>
        <w:rPr>
          <w:lang w:val="en-GB"/>
        </w:rPr>
        <w:t xml:space="preserve">[are] </w:t>
      </w:r>
      <w:r w:rsidRPr="00FA402B">
        <w:rPr>
          <w:lang w:val="en-GB"/>
        </w:rPr>
        <w:t>found to be more powerful by far, than when in the original drug form.    In other words, sugar, water or alcohol, by mere contact assimilate a dynamic property, quality or virtue or substance and retain it f</w:t>
      </w:r>
      <w:r>
        <w:rPr>
          <w:lang w:val="en-GB"/>
        </w:rPr>
        <w:t>o</w:t>
      </w:r>
      <w:r w:rsidRPr="00FA402B">
        <w:rPr>
          <w:lang w:val="en-GB"/>
        </w:rPr>
        <w:t>r twenty or more years, after every trace of the chemical matter has been destroyed.    I have demonstrated this by experiments a thousand times during the</w:t>
      </w:r>
      <w:r>
        <w:rPr>
          <w:lang w:val="en-GB"/>
        </w:rPr>
        <w:t xml:space="preserve"> </w:t>
      </w:r>
      <w:r w:rsidRPr="00FA402B">
        <w:rPr>
          <w:lang w:val="en-GB"/>
        </w:rPr>
        <w:t>past twenty-five years.    Again the corn will never form in the cob unless pollen from the corn flower falls upon the corn silk.</w:t>
      </w:r>
      <w:r w:rsidR="002876ED">
        <w:rPr>
          <w:lang w:val="en-GB"/>
        </w:rPr>
        <w:t xml:space="preserve"> </w:t>
      </w:r>
      <w:r w:rsidRPr="00FA402B">
        <w:rPr>
          <w:lang w:val="en-GB"/>
        </w:rPr>
        <w:t xml:space="preserve">The pollen is not absorbed, it is simply a vibration that becomes active upon the silken chords, or a </w:t>
      </w:r>
      <w:r w:rsidR="001B501B">
        <w:rPr>
          <w:lang w:val="en-GB"/>
        </w:rPr>
        <w:t>“</w:t>
      </w:r>
      <w:r w:rsidRPr="00FA402B">
        <w:rPr>
          <w:lang w:val="en-GB"/>
        </w:rPr>
        <w:t>quality</w:t>
      </w:r>
      <w:r w:rsidR="001B501B">
        <w:rPr>
          <w:lang w:val="en-GB"/>
        </w:rPr>
        <w:t>”</w:t>
      </w:r>
      <w:r w:rsidRPr="00FA402B">
        <w:rPr>
          <w:lang w:val="en-GB"/>
        </w:rPr>
        <w:t xml:space="preserve"> so to speak.    The flowers could never evolve in</w:t>
      </w:r>
      <w:r>
        <w:rPr>
          <w:lang w:val="en-GB"/>
        </w:rPr>
        <w:t>[to]</w:t>
      </w:r>
      <w:r w:rsidRPr="00FA402B">
        <w:rPr>
          <w:lang w:val="en-GB"/>
        </w:rPr>
        <w:t xml:space="preserve"> double petals and </w:t>
      </w:r>
      <w:r>
        <w:rPr>
          <w:lang w:val="en-GB"/>
        </w:rPr>
        <w:t xml:space="preserve">[a] </w:t>
      </w:r>
      <w:r w:rsidRPr="00FA402B">
        <w:rPr>
          <w:lang w:val="en-GB"/>
        </w:rPr>
        <w:t xml:space="preserve">variety of </w:t>
      </w:r>
      <w:proofErr w:type="spellStart"/>
      <w:r w:rsidRPr="00FA402B">
        <w:rPr>
          <w:lang w:val="en-GB"/>
        </w:rPr>
        <w:t>color</w:t>
      </w:r>
      <w:proofErr w:type="spellEnd"/>
      <w:r w:rsidRPr="00FA402B">
        <w:rPr>
          <w:lang w:val="en-GB"/>
        </w:rPr>
        <w:t xml:space="preserve"> unless the bees carried pollen among them.    The pollen is not absorbed to the seed, but only a dynamic quality is transmitted which manifests in</w:t>
      </w:r>
      <w:r>
        <w:rPr>
          <w:lang w:val="en-GB"/>
        </w:rPr>
        <w:t>[self]</w:t>
      </w:r>
      <w:r w:rsidRPr="00FA402B">
        <w:rPr>
          <w:lang w:val="en-GB"/>
        </w:rPr>
        <w:t xml:space="preserve"> the later flower.    Then why is it not possible that the good angels of </w:t>
      </w:r>
      <w:r w:rsidR="001B501B">
        <w:rPr>
          <w:lang w:val="en-GB"/>
        </w:rPr>
        <w:t>“</w:t>
      </w:r>
      <w:r w:rsidRPr="00FA402B">
        <w:rPr>
          <w:lang w:val="en-GB"/>
        </w:rPr>
        <w:t>qualities</w:t>
      </w:r>
      <w:r w:rsidR="001B501B">
        <w:rPr>
          <w:lang w:val="en-GB"/>
        </w:rPr>
        <w:t>”</w:t>
      </w:r>
      <w:r w:rsidRPr="00FA402B">
        <w:rPr>
          <w:lang w:val="en-GB"/>
        </w:rPr>
        <w:t xml:space="preserve"> do come unto us in a state of the foetus, child, or even man, and transmit a dynamic (spiritual) quality to our own assimilative, human spirit?    And it may be possible</w:t>
      </w:r>
    </w:p>
    <w:p w14:paraId="6ED5415E" w14:textId="77777777" w:rsidR="00D470A4" w:rsidRDefault="00D470A4" w:rsidP="00D470A4">
      <w:pPr>
        <w:widowControl/>
        <w:suppressAutoHyphens w:val="0"/>
        <w:rPr>
          <w:rFonts w:eastAsiaTheme="minorHAnsi"/>
          <w:lang w:val="en-GB"/>
        </w:rPr>
      </w:pPr>
      <w:r>
        <w:rPr>
          <w:lang w:val="en-GB"/>
        </w:rPr>
        <w:br w:type="page"/>
      </w:r>
    </w:p>
    <w:p w14:paraId="06399349" w14:textId="77777777" w:rsidR="00D470A4" w:rsidRDefault="00D470A4" w:rsidP="00D470A4">
      <w:pPr>
        <w:pStyle w:val="Textcts"/>
        <w:rPr>
          <w:lang w:val="en-GB"/>
        </w:rPr>
      </w:pPr>
      <w:r w:rsidRPr="00FA402B">
        <w:rPr>
          <w:lang w:val="en-GB"/>
        </w:rPr>
        <w:lastRenderedPageBreak/>
        <w:t>by this process of divine bounty such qualities return in man age after age.</w:t>
      </w:r>
      <w:r w:rsidR="002876ED">
        <w:rPr>
          <w:lang w:val="en-GB"/>
        </w:rPr>
        <w:t xml:space="preserve"> </w:t>
      </w:r>
      <w:r w:rsidRPr="00FA402B">
        <w:rPr>
          <w:lang w:val="en-GB"/>
        </w:rPr>
        <w:t xml:space="preserve">Even when we </w:t>
      </w:r>
      <w:r w:rsidRPr="00FA402B">
        <w:rPr>
          <w:u w:val="single"/>
          <w:lang w:val="en-GB"/>
        </w:rPr>
        <w:t>read</w:t>
      </w:r>
      <w:r w:rsidRPr="00FA402B">
        <w:rPr>
          <w:lang w:val="en-GB"/>
        </w:rPr>
        <w:t xml:space="preserve"> the </w:t>
      </w:r>
      <w:r w:rsidRPr="00FA402B">
        <w:rPr>
          <w:u w:val="single"/>
          <w:lang w:val="en-GB"/>
        </w:rPr>
        <w:t>holy words</w:t>
      </w:r>
      <w:r w:rsidRPr="00FA402B">
        <w:rPr>
          <w:lang w:val="en-GB"/>
        </w:rPr>
        <w:t xml:space="preserve"> of </w:t>
      </w:r>
      <w:r>
        <w:rPr>
          <w:lang w:val="en-GB"/>
        </w:rPr>
        <w:t>Bahá</w:t>
      </w:r>
      <w:r w:rsidR="001B501B">
        <w:rPr>
          <w:lang w:val="en-GB"/>
        </w:rPr>
        <w:t>’</w:t>
      </w:r>
      <w:r>
        <w:rPr>
          <w:lang w:val="en-GB"/>
        </w:rPr>
        <w:t>u</w:t>
      </w:r>
      <w:r w:rsidR="001B501B">
        <w:rPr>
          <w:lang w:val="en-GB"/>
        </w:rPr>
        <w:t>’</w:t>
      </w:r>
      <w:r>
        <w:rPr>
          <w:lang w:val="en-GB"/>
        </w:rPr>
        <w:t xml:space="preserve">lláh </w:t>
      </w:r>
      <w:r w:rsidRPr="00FA402B">
        <w:rPr>
          <w:lang w:val="en-GB"/>
        </w:rPr>
        <w:t xml:space="preserve">or </w:t>
      </w:r>
      <w:r w:rsidR="001B501B">
        <w:rPr>
          <w:lang w:val="en-GB"/>
        </w:rPr>
        <w:t>‘</w:t>
      </w:r>
      <w:proofErr w:type="spellStart"/>
      <w:r w:rsidRPr="00FA402B">
        <w:rPr>
          <w:lang w:val="en-GB"/>
        </w:rPr>
        <w:t>Abdu</w:t>
      </w:r>
      <w:r w:rsidR="001B501B">
        <w:rPr>
          <w:lang w:val="en-GB"/>
        </w:rPr>
        <w:t>’</w:t>
      </w:r>
      <w:r w:rsidRPr="00FA402B">
        <w:rPr>
          <w:lang w:val="en-GB"/>
        </w:rPr>
        <w:t>l</w:t>
      </w:r>
      <w:proofErr w:type="spellEnd"/>
      <w:r>
        <w:rPr>
          <w:lang w:val="en-GB"/>
        </w:rPr>
        <w:t>-</w:t>
      </w:r>
      <w:r w:rsidRPr="00FA402B">
        <w:rPr>
          <w:lang w:val="en-GB"/>
        </w:rPr>
        <w:t>Bah</w:t>
      </w:r>
      <w:r w:rsidRPr="00C86BA7">
        <w:t>á</w:t>
      </w:r>
      <w:r w:rsidRPr="00FA402B">
        <w:rPr>
          <w:lang w:val="en-GB"/>
        </w:rPr>
        <w:t>, a</w:t>
      </w:r>
      <w:r>
        <w:rPr>
          <w:lang w:val="en-GB"/>
        </w:rPr>
        <w:t xml:space="preserve"> </w:t>
      </w:r>
      <w:r w:rsidR="001B501B">
        <w:rPr>
          <w:lang w:val="en-GB"/>
        </w:rPr>
        <w:t>“</w:t>
      </w:r>
      <w:r w:rsidRPr="00FA402B">
        <w:rPr>
          <w:lang w:val="en-GB"/>
        </w:rPr>
        <w:t>quality</w:t>
      </w:r>
      <w:r w:rsidR="001B501B">
        <w:rPr>
          <w:lang w:val="en-GB"/>
        </w:rPr>
        <w:t>”</w:t>
      </w:r>
      <w:r w:rsidRPr="00FA402B">
        <w:rPr>
          <w:lang w:val="en-GB"/>
        </w:rPr>
        <w:t xml:space="preserve"> of spirit and character is transmitted to our being, such as none can deny.</w:t>
      </w:r>
    </w:p>
    <w:p w14:paraId="69D40CCB" w14:textId="77777777" w:rsidR="00D470A4" w:rsidRPr="00FA402B" w:rsidRDefault="00D470A4" w:rsidP="00D470A4">
      <w:pPr>
        <w:pStyle w:val="Text"/>
        <w:rPr>
          <w:lang w:val="en-GB"/>
        </w:rPr>
      </w:pPr>
      <w:r w:rsidRPr="00FA402B">
        <w:rPr>
          <w:lang w:val="en-GB"/>
        </w:rPr>
        <w:t xml:space="preserve">In the </w:t>
      </w:r>
      <w:r w:rsidR="001B501B">
        <w:rPr>
          <w:lang w:val="en-GB"/>
        </w:rPr>
        <w:t>“</w:t>
      </w:r>
      <w:r w:rsidRPr="00FA402B">
        <w:rPr>
          <w:lang w:val="en-GB"/>
        </w:rPr>
        <w:t>Iron</w:t>
      </w:r>
      <w:r w:rsidR="001B501B">
        <w:rPr>
          <w:lang w:val="en-GB"/>
        </w:rPr>
        <w:t>”</w:t>
      </w:r>
      <w:r w:rsidRPr="00FA402B">
        <w:rPr>
          <w:lang w:val="en-GB"/>
        </w:rPr>
        <w:t xml:space="preserve"> theory of Heredity under the caption of the </w:t>
      </w:r>
      <w:proofErr w:type="spellStart"/>
      <w:r w:rsidRPr="00FA402B">
        <w:rPr>
          <w:lang w:val="en-GB"/>
        </w:rPr>
        <w:t>Mendalion</w:t>
      </w:r>
      <w:proofErr w:type="spellEnd"/>
      <w:r w:rsidRPr="00FA402B">
        <w:rPr>
          <w:lang w:val="en-GB"/>
        </w:rPr>
        <w:t xml:space="preserve"> Theory</w:t>
      </w:r>
      <w:r>
        <w:rPr>
          <w:rStyle w:val="FootnoteReference"/>
        </w:rPr>
        <w:footnoteReference w:id="43"/>
      </w:r>
      <w:r w:rsidRPr="00FA402B">
        <w:rPr>
          <w:lang w:val="en-GB"/>
        </w:rPr>
        <w:t xml:space="preserve"> in the </w:t>
      </w:r>
      <w:proofErr w:type="spellStart"/>
      <w:r w:rsidRPr="00D470A4">
        <w:rPr>
          <w:i/>
          <w:iCs/>
          <w:lang w:val="en-GB"/>
        </w:rPr>
        <w:t>Encyclopedia</w:t>
      </w:r>
      <w:proofErr w:type="spellEnd"/>
      <w:r w:rsidRPr="00D470A4">
        <w:rPr>
          <w:i/>
          <w:iCs/>
          <w:lang w:val="en-GB"/>
        </w:rPr>
        <w:t xml:space="preserve"> Britannica</w:t>
      </w:r>
      <w:r w:rsidRPr="00FA402B">
        <w:rPr>
          <w:lang w:val="en-GB"/>
        </w:rPr>
        <w:t xml:space="preserve">, we find a demonstration in vegetable and animal life wherein, after a certain number of crossings, the same qualities, characteristics, temperaments, </w:t>
      </w:r>
      <w:proofErr w:type="spellStart"/>
      <w:r w:rsidRPr="00FA402B">
        <w:rPr>
          <w:lang w:val="en-GB"/>
        </w:rPr>
        <w:t>color</w:t>
      </w:r>
      <w:proofErr w:type="spellEnd"/>
      <w:r w:rsidRPr="00FA402B">
        <w:rPr>
          <w:lang w:val="en-GB"/>
        </w:rPr>
        <w:t xml:space="preserve"> and spots recur in mathematical precision.    That one versed in this e</w:t>
      </w:r>
      <w:r>
        <w:rPr>
          <w:lang w:val="en-GB"/>
        </w:rPr>
        <w:t>x</w:t>
      </w:r>
      <w:r w:rsidRPr="00FA402B">
        <w:rPr>
          <w:lang w:val="en-GB"/>
        </w:rPr>
        <w:t>periment can foret</w:t>
      </w:r>
      <w:r>
        <w:rPr>
          <w:lang w:val="en-GB"/>
        </w:rPr>
        <w:t>e</w:t>
      </w:r>
      <w:r w:rsidRPr="00FA402B">
        <w:rPr>
          <w:lang w:val="en-GB"/>
        </w:rPr>
        <w:t>ll exactly when certain peas, beans, rats, mice, guinea pigs, etc., will show forth the same physical and temperamental qualities at a time when a certain number of crossings have been reached.    This has been demonstrated on the US Animal Experimental Farm near Washington DC.</w:t>
      </w:r>
    </w:p>
    <w:p w14:paraId="06FBA735" w14:textId="77777777" w:rsidR="00D470A4" w:rsidRPr="00FA402B" w:rsidRDefault="00D470A4" w:rsidP="00D470A4">
      <w:pPr>
        <w:pStyle w:val="Text"/>
        <w:rPr>
          <w:lang w:val="en-GB"/>
        </w:rPr>
      </w:pPr>
      <w:r w:rsidRPr="00FA402B">
        <w:rPr>
          <w:lang w:val="en-GB"/>
        </w:rPr>
        <w:t>Here we find that even in the vegetable and animal worlds there recur certain qualities in conformity to definite cycles, by a simple process of inter-mixture of breed and polled.    Reincarnation does not enter into this process</w:t>
      </w:r>
      <w:r>
        <w:rPr>
          <w:lang w:val="en-GB"/>
        </w:rPr>
        <w:t>,</w:t>
      </w:r>
      <w:r w:rsidRPr="00FA402B">
        <w:rPr>
          <w:lang w:val="en-GB"/>
        </w:rPr>
        <w:t xml:space="preserve"> yet the same results occur it would be claimed by that philosophy.</w:t>
      </w:r>
    </w:p>
    <w:p w14:paraId="7F4A5F76" w14:textId="77777777" w:rsidR="00D470A4" w:rsidRPr="00FA402B" w:rsidRDefault="00D470A4" w:rsidP="00D470A4">
      <w:pPr>
        <w:pStyle w:val="Text"/>
        <w:rPr>
          <w:lang w:val="en-GB"/>
        </w:rPr>
      </w:pPr>
      <w:r w:rsidRPr="00FA402B">
        <w:rPr>
          <w:lang w:val="en-GB"/>
        </w:rPr>
        <w:t xml:space="preserve">There seems to be an inherent quality in the organisms of chemical, vegetable and animal life, which is a more </w:t>
      </w:r>
      <w:r w:rsidR="001B501B">
        <w:rPr>
          <w:lang w:val="en-GB"/>
        </w:rPr>
        <w:t>“</w:t>
      </w:r>
      <w:r w:rsidRPr="00FA402B">
        <w:rPr>
          <w:lang w:val="en-GB"/>
        </w:rPr>
        <w:t>essence</w:t>
      </w:r>
      <w:r w:rsidR="001B501B">
        <w:rPr>
          <w:lang w:val="en-GB"/>
        </w:rPr>
        <w:t>”</w:t>
      </w:r>
      <w:r w:rsidRPr="00FA402B">
        <w:rPr>
          <w:lang w:val="en-GB"/>
        </w:rPr>
        <w:t xml:space="preserve"> or a </w:t>
      </w:r>
      <w:r w:rsidR="001B501B">
        <w:rPr>
          <w:lang w:val="en-GB"/>
        </w:rPr>
        <w:t>“</w:t>
      </w:r>
      <w:r w:rsidRPr="00FA402B">
        <w:rPr>
          <w:lang w:val="en-GB"/>
        </w:rPr>
        <w:t>vibration</w:t>
      </w:r>
      <w:r w:rsidR="001B501B">
        <w:rPr>
          <w:lang w:val="en-GB"/>
        </w:rPr>
        <w:t>”</w:t>
      </w:r>
      <w:r w:rsidRPr="00FA402B">
        <w:rPr>
          <w:lang w:val="en-GB"/>
        </w:rPr>
        <w:t xml:space="preserve"> which sets into like activity a susceptible dynamic property contained in various forms of matter.    In man this dynamic property can be designated as his soul or spirit and this likewise may be put into a higher attune by coming in contact with an essence of greater potency.    In some manner God controls such </w:t>
      </w:r>
      <w:r w:rsidR="001B501B">
        <w:rPr>
          <w:lang w:val="en-GB"/>
        </w:rPr>
        <w:t>“</w:t>
      </w:r>
      <w:r w:rsidRPr="00FA402B">
        <w:rPr>
          <w:lang w:val="en-GB"/>
        </w:rPr>
        <w:t>return</w:t>
      </w:r>
      <w:r w:rsidR="001B501B">
        <w:rPr>
          <w:lang w:val="en-GB"/>
        </w:rPr>
        <w:t>”</w:t>
      </w:r>
      <w:r w:rsidRPr="00FA402B">
        <w:rPr>
          <w:lang w:val="en-GB"/>
        </w:rPr>
        <w:t xml:space="preserve"> since they re-manifest in definite cycles among men.</w:t>
      </w:r>
    </w:p>
    <w:p w14:paraId="633D2F72" w14:textId="77777777" w:rsidR="00D470A4" w:rsidRPr="00FA402B" w:rsidRDefault="00D470A4" w:rsidP="00D470A4">
      <w:pPr>
        <w:pStyle w:val="Text"/>
        <w:rPr>
          <w:lang w:val="en-GB"/>
        </w:rPr>
      </w:pPr>
      <w:r w:rsidRPr="00FA402B">
        <w:rPr>
          <w:lang w:val="en-GB"/>
        </w:rPr>
        <w:t xml:space="preserve">No!    Indeed.    </w:t>
      </w:r>
      <w:r w:rsidR="001B501B">
        <w:rPr>
          <w:lang w:val="en-GB"/>
        </w:rPr>
        <w:t>“</w:t>
      </w:r>
      <w:r w:rsidRPr="00FA402B">
        <w:rPr>
          <w:lang w:val="en-GB"/>
        </w:rPr>
        <w:t>Reincarnation</w:t>
      </w:r>
      <w:r w:rsidR="001B501B">
        <w:rPr>
          <w:lang w:val="en-GB"/>
        </w:rPr>
        <w:t>”</w:t>
      </w:r>
      <w:r w:rsidRPr="00FA402B">
        <w:rPr>
          <w:lang w:val="en-GB"/>
        </w:rPr>
        <w:t xml:space="preserve">   and   </w:t>
      </w:r>
      <w:r w:rsidR="001B501B">
        <w:rPr>
          <w:lang w:val="en-GB"/>
        </w:rPr>
        <w:t>“</w:t>
      </w:r>
      <w:r w:rsidRPr="00FA402B">
        <w:rPr>
          <w:lang w:val="en-GB"/>
        </w:rPr>
        <w:t>return</w:t>
      </w:r>
      <w:r w:rsidR="001B501B">
        <w:rPr>
          <w:lang w:val="en-GB"/>
        </w:rPr>
        <w:t>”</w:t>
      </w:r>
      <w:r w:rsidRPr="00FA402B">
        <w:rPr>
          <w:lang w:val="en-GB"/>
        </w:rPr>
        <w:t> </w:t>
      </w:r>
      <w:r w:rsidR="002876ED">
        <w:rPr>
          <w:lang w:val="en-GB"/>
        </w:rPr>
        <w:t xml:space="preserve"> </w:t>
      </w:r>
      <w:r w:rsidRPr="00FA402B">
        <w:rPr>
          <w:lang w:val="en-GB"/>
        </w:rPr>
        <w:t xml:space="preserve">do not infer nor mean the same thing, at all.    No glossing of interpretation can make them appear alike in the face of rejection by the Two Great Luminaries who say </w:t>
      </w:r>
      <w:r w:rsidR="001B501B">
        <w:rPr>
          <w:lang w:val="en-GB"/>
        </w:rPr>
        <w:t>“</w:t>
      </w:r>
      <w:r w:rsidRPr="00FA402B">
        <w:rPr>
          <w:lang w:val="en-GB"/>
        </w:rPr>
        <w:t>No!</w:t>
      </w:r>
      <w:r w:rsidR="001B501B">
        <w:rPr>
          <w:lang w:val="en-GB"/>
        </w:rPr>
        <w:t>”</w:t>
      </w:r>
      <w:r w:rsidRPr="00FA402B">
        <w:rPr>
          <w:lang w:val="en-GB"/>
        </w:rPr>
        <w:t xml:space="preserve">    My light is only a reflected light from the </w:t>
      </w:r>
      <w:r>
        <w:rPr>
          <w:lang w:val="en-GB"/>
        </w:rPr>
        <w:t>Bahá</w:t>
      </w:r>
      <w:r w:rsidR="001B501B">
        <w:rPr>
          <w:lang w:val="en-GB"/>
        </w:rPr>
        <w:t>’</w:t>
      </w:r>
      <w:r>
        <w:rPr>
          <w:lang w:val="en-GB"/>
        </w:rPr>
        <w:t xml:space="preserve">í </w:t>
      </w:r>
      <w:r w:rsidRPr="00FA402B">
        <w:rPr>
          <w:lang w:val="en-GB"/>
        </w:rPr>
        <w:t xml:space="preserve">Sun, and even then upon a dusty mirror, hence it is not for me to be presumptuous and account for this and for that phenomenon as long as one can ask the </w:t>
      </w:r>
      <w:r w:rsidR="001B501B">
        <w:rPr>
          <w:lang w:val="en-GB"/>
        </w:rPr>
        <w:t>“</w:t>
      </w:r>
      <w:r w:rsidRPr="00FA402B">
        <w:rPr>
          <w:lang w:val="en-GB"/>
        </w:rPr>
        <w:t>Interpreter of Divine Mysteries</w:t>
      </w:r>
      <w:r w:rsidR="001B501B">
        <w:rPr>
          <w:lang w:val="en-GB"/>
        </w:rPr>
        <w:t>”</w:t>
      </w:r>
      <w:r w:rsidRPr="00FA402B">
        <w:rPr>
          <w:lang w:val="en-GB"/>
        </w:rPr>
        <w:t xml:space="preserve"> concerning spiritual problems.</w:t>
      </w:r>
    </w:p>
    <w:p w14:paraId="3D5212BD" w14:textId="77777777" w:rsidR="00D470A4" w:rsidRPr="00FA402B" w:rsidRDefault="00D470A4" w:rsidP="00D470A4">
      <w:pPr>
        <w:pStyle w:val="Text"/>
        <w:rPr>
          <w:lang w:val="en-GB"/>
        </w:rPr>
      </w:pPr>
      <w:r w:rsidRPr="00FA402B">
        <w:rPr>
          <w:lang w:val="en-GB"/>
        </w:rPr>
        <w:t xml:space="preserve">Now, my dear brother in </w:t>
      </w:r>
      <w:r>
        <w:rPr>
          <w:lang w:val="en-GB"/>
        </w:rPr>
        <w:t>a</w:t>
      </w:r>
      <w:r w:rsidRPr="00FA402B">
        <w:rPr>
          <w:lang w:val="en-GB"/>
        </w:rPr>
        <w:t>l</w:t>
      </w:r>
      <w:r>
        <w:rPr>
          <w:lang w:val="en-GB"/>
        </w:rPr>
        <w:t>-</w:t>
      </w:r>
      <w:proofErr w:type="spellStart"/>
      <w:r w:rsidRPr="00FA402B">
        <w:rPr>
          <w:lang w:val="en-GB"/>
        </w:rPr>
        <w:t>Abh</w:t>
      </w:r>
      <w:proofErr w:type="spellEnd"/>
      <w:r w:rsidRPr="00D470A4">
        <w:t>á</w:t>
      </w:r>
      <w:r w:rsidRPr="00FA402B">
        <w:rPr>
          <w:lang w:val="en-GB"/>
        </w:rPr>
        <w:t>, with love, deep Baha</w:t>
      </w:r>
      <w:r w:rsidR="001B501B">
        <w:rPr>
          <w:lang w:val="en-GB"/>
        </w:rPr>
        <w:t>’</w:t>
      </w:r>
      <w:r w:rsidRPr="00FA402B">
        <w:rPr>
          <w:lang w:val="en-GB"/>
        </w:rPr>
        <w:t>i love for you I</w:t>
      </w:r>
      <w:r>
        <w:rPr>
          <w:lang w:val="en-GB"/>
        </w:rPr>
        <w:t xml:space="preserve"> </w:t>
      </w:r>
      <w:r w:rsidRPr="00FA402B">
        <w:rPr>
          <w:lang w:val="en-GB"/>
        </w:rPr>
        <w:t>close.</w:t>
      </w:r>
    </w:p>
    <w:p w14:paraId="10A5ACD6" w14:textId="77777777" w:rsidR="00D470A4" w:rsidRPr="00FA402B" w:rsidRDefault="00D470A4" w:rsidP="0095630E">
      <w:pPr>
        <w:pStyle w:val="Text"/>
        <w:rPr>
          <w:lang w:val="en-GB"/>
        </w:rPr>
      </w:pPr>
      <w:r w:rsidRPr="00FA402B">
        <w:rPr>
          <w:lang w:val="en-GB"/>
        </w:rPr>
        <w:t>I. H. N.</w:t>
      </w:r>
      <w:r w:rsidR="0095630E">
        <w:rPr>
          <w:rStyle w:val="FootnoteReference"/>
        </w:rPr>
        <w:footnoteReference w:id="44"/>
      </w:r>
    </w:p>
    <w:p w14:paraId="3EE44EDB" w14:textId="77777777" w:rsidR="00D470A4" w:rsidRPr="00FA402B" w:rsidRDefault="00D470A4" w:rsidP="00D470A4">
      <w:pPr>
        <w:pStyle w:val="Text"/>
        <w:rPr>
          <w:lang w:val="en-GB"/>
        </w:rPr>
      </w:pPr>
      <w:r w:rsidRPr="00FA402B">
        <w:rPr>
          <w:lang w:val="en-GB"/>
        </w:rPr>
        <w:t>E. C. Getsinger</w:t>
      </w:r>
    </w:p>
    <w:sectPr w:rsidR="00D470A4" w:rsidRPr="00FA402B" w:rsidSect="003C694A">
      <w:footnotePr>
        <w:numRestart w:val="eachPage"/>
      </w:footnotePr>
      <w:endnotePr>
        <w:numFmt w:val="decimal"/>
      </w:endnotePr>
      <w:pgSz w:w="11907" w:h="16839"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06D2" w14:textId="77777777" w:rsidR="004674F7" w:rsidRDefault="004674F7" w:rsidP="00E41271">
      <w:r>
        <w:separator/>
      </w:r>
    </w:p>
  </w:endnote>
  <w:endnote w:type="continuationSeparator" w:id="0">
    <w:p w14:paraId="63EEBF01" w14:textId="77777777" w:rsidR="004674F7" w:rsidRDefault="004674F7"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Lohit Hindi">
    <w:panose1 w:val="00000000000000000000"/>
    <w:charset w:val="00"/>
    <w:family w:val="roman"/>
    <w:notTrueType/>
    <w:pitch w:val="default"/>
  </w:font>
  <w:font w:name="Droid 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Dingbat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FB7A" w14:textId="77777777" w:rsidR="004674F7" w:rsidRDefault="004674F7" w:rsidP="00E41271">
      <w:r>
        <w:separator/>
      </w:r>
    </w:p>
  </w:footnote>
  <w:footnote w:type="continuationSeparator" w:id="0">
    <w:p w14:paraId="1CFF469A" w14:textId="77777777" w:rsidR="004674F7" w:rsidRDefault="004674F7" w:rsidP="00E41271">
      <w:r>
        <w:continuationSeparator/>
      </w:r>
    </w:p>
  </w:footnote>
  <w:footnote w:id="1">
    <w:p w14:paraId="71EB79EC" w14:textId="44DE41F7" w:rsidR="00DA707A" w:rsidRDefault="00DA707A" w:rsidP="00BB6651">
      <w:pPr>
        <w:widowControl/>
        <w:ind w:left="288" w:hanging="288"/>
      </w:pPr>
      <w:r>
        <w:rPr>
          <w:rStyle w:val="FootnoteReference"/>
        </w:rPr>
        <w:footnoteRef/>
      </w:r>
      <w:r>
        <w:tab/>
      </w:r>
      <w:r w:rsidR="00D470A4" w:rsidRPr="00FA402B">
        <w:rPr>
          <w:rFonts w:eastAsia="Symbol" w:cs="Dingbats"/>
          <w:color w:val="000000"/>
          <w:szCs w:val="20"/>
          <w:lang w:val="en-GB"/>
        </w:rPr>
        <w:t>Archival papers of Emma Jones (1904</w:t>
      </w:r>
      <w:r w:rsidR="00D470A4">
        <w:rPr>
          <w:rFonts w:eastAsia="Symbol" w:cs="Dingbats"/>
          <w:color w:val="000000"/>
          <w:szCs w:val="20"/>
          <w:lang w:val="en-GB"/>
        </w:rPr>
        <w:t>–</w:t>
      </w:r>
      <w:r w:rsidR="00D470A4" w:rsidRPr="00FA402B">
        <w:rPr>
          <w:rFonts w:eastAsia="Symbol" w:cs="Dingbats"/>
          <w:color w:val="000000"/>
          <w:szCs w:val="20"/>
          <w:lang w:val="en-GB"/>
        </w:rPr>
        <w:t>1984)</w:t>
      </w:r>
      <w:r w:rsidR="00D470A4">
        <w:rPr>
          <w:rFonts w:eastAsia="Symbol" w:cs="Dingbats"/>
          <w:color w:val="000000"/>
          <w:szCs w:val="20"/>
          <w:lang w:val="en-GB"/>
        </w:rPr>
        <w:t>.</w:t>
      </w:r>
      <w:r w:rsidR="002876ED">
        <w:rPr>
          <w:rFonts w:eastAsia="Symbol" w:cs="Dingbats"/>
          <w:color w:val="000000"/>
          <w:szCs w:val="20"/>
          <w:lang w:val="en-GB"/>
        </w:rPr>
        <w:t xml:space="preserve"> </w:t>
      </w:r>
      <w:r w:rsidR="00D470A4" w:rsidRPr="00FA402B">
        <w:rPr>
          <w:rFonts w:eastAsia="Symbol" w:cs="Dingbats"/>
          <w:color w:val="000000"/>
          <w:szCs w:val="20"/>
          <w:lang w:val="en-GB"/>
        </w:rPr>
        <w:t xml:space="preserve">This letter was transcribed with typographical errors by Ernie Jones </w:t>
      </w:r>
      <w:r w:rsidR="00D470A4">
        <w:rPr>
          <w:rFonts w:eastAsia="Symbol" w:cs="Dingbats"/>
          <w:color w:val="000000"/>
          <w:szCs w:val="20"/>
          <w:lang w:val="en-GB"/>
        </w:rPr>
        <w:t>(21-11-21)</w:t>
      </w:r>
      <w:r w:rsidR="00D470A4" w:rsidRPr="00FA402B">
        <w:rPr>
          <w:rFonts w:eastAsia="Symbol" w:cs="Dingbats"/>
          <w:color w:val="000000"/>
          <w:szCs w:val="20"/>
          <w:lang w:val="en-GB"/>
        </w:rPr>
        <w:t>.</w:t>
      </w:r>
      <w:r w:rsidR="002876ED">
        <w:rPr>
          <w:rFonts w:eastAsia="Symbol" w:cs="Dingbats"/>
          <w:color w:val="000000"/>
          <w:szCs w:val="20"/>
          <w:lang w:val="en-GB"/>
        </w:rPr>
        <w:t xml:space="preserve"> </w:t>
      </w:r>
      <w:r w:rsidR="00D470A4">
        <w:t xml:space="preserve">This copy uses revised translations of quotes </w:t>
      </w:r>
      <w:r w:rsidR="002876ED">
        <w:t>where available</w:t>
      </w:r>
      <w:r w:rsidR="00D470A4">
        <w:t>.</w:t>
      </w:r>
      <w:r w:rsidR="002876ED">
        <w:t xml:space="preserve"> </w:t>
      </w:r>
      <w:r w:rsidR="00DC574C">
        <w:t xml:space="preserve">This document is from the Emma Maxie Jones Collection, </w:t>
      </w:r>
      <w:r w:rsidR="00DC574C" w:rsidRPr="007D68C1">
        <w:t>https://bahai-library.com/emma_maxwell_jones_collection</w:t>
      </w:r>
      <w:r w:rsidR="00DC574C" w:rsidRPr="00942EE5">
        <w:rPr>
          <w:iCs/>
          <w:spacing w:val="-20"/>
        </w:rPr>
        <w:t xml:space="preserve"> </w:t>
      </w:r>
      <w:r w:rsidR="00DC574C">
        <w:t>, prepared by E. Jones, M. Thomas, and J. Winters (2021-2022).</w:t>
      </w:r>
    </w:p>
  </w:footnote>
  <w:footnote w:id="2">
    <w:p w14:paraId="71B1382F" w14:textId="77777777" w:rsidR="00324C9E" w:rsidRDefault="00324C9E" w:rsidP="005229DC">
      <w:pPr>
        <w:pStyle w:val="FootnoteText"/>
      </w:pPr>
      <w:r>
        <w:rPr>
          <w:rStyle w:val="FootnoteReference"/>
        </w:rPr>
        <w:footnoteRef/>
      </w:r>
      <w:r>
        <w:tab/>
        <w:t>Bahá</w:t>
      </w:r>
      <w:r w:rsidR="001B501B">
        <w:t>’</w:t>
      </w:r>
      <w:r>
        <w:t>u</w:t>
      </w:r>
      <w:r w:rsidR="001B501B">
        <w:t>’</w:t>
      </w:r>
      <w:r>
        <w:t xml:space="preserve">lláh, </w:t>
      </w:r>
      <w:r w:rsidRPr="005A6C5B">
        <w:rPr>
          <w:i/>
          <w:iCs w:val="0"/>
        </w:rPr>
        <w:t xml:space="preserve">Gleanings from the Writings of </w:t>
      </w:r>
      <w:r>
        <w:rPr>
          <w:i/>
          <w:iCs w:val="0"/>
        </w:rPr>
        <w:t>Bahá</w:t>
      </w:r>
      <w:r w:rsidR="001B501B">
        <w:rPr>
          <w:i/>
          <w:iCs w:val="0"/>
        </w:rPr>
        <w:t>’</w:t>
      </w:r>
      <w:r>
        <w:rPr>
          <w:i/>
          <w:iCs w:val="0"/>
        </w:rPr>
        <w:t>u</w:t>
      </w:r>
      <w:r w:rsidR="001B501B">
        <w:rPr>
          <w:i/>
          <w:iCs w:val="0"/>
        </w:rPr>
        <w:t>’</w:t>
      </w:r>
      <w:r>
        <w:rPr>
          <w:i/>
          <w:iCs w:val="0"/>
        </w:rPr>
        <w:t>lláh</w:t>
      </w:r>
      <w:r>
        <w:t>, pp. 155–8.</w:t>
      </w:r>
      <w:r w:rsidR="002876ED">
        <w:t xml:space="preserve"> </w:t>
      </w:r>
      <w:r>
        <w:t xml:space="preserve">This newer translation has been substituted for the earlier translation by Ali </w:t>
      </w:r>
      <w:proofErr w:type="spellStart"/>
      <w:r>
        <w:t>Kuli</w:t>
      </w:r>
      <w:proofErr w:type="spellEnd"/>
      <w:r>
        <w:t xml:space="preserve"> Khan in 1903.—</w:t>
      </w:r>
      <w:proofErr w:type="spellStart"/>
      <w:r>
        <w:t>M.W.T</w:t>
      </w:r>
      <w:proofErr w:type="spellEnd"/>
      <w:r>
        <w:t>. [Author</w:t>
      </w:r>
      <w:r w:rsidR="001B501B">
        <w:t>’</w:t>
      </w:r>
      <w:r>
        <w:t>s emphasis]</w:t>
      </w:r>
    </w:p>
  </w:footnote>
  <w:footnote w:id="3">
    <w:p w14:paraId="36C5612E" w14:textId="77777777" w:rsidR="00324C9E" w:rsidRDefault="00324C9E">
      <w:pPr>
        <w:pStyle w:val="FootnoteText"/>
      </w:pPr>
      <w:r>
        <w:rPr>
          <w:rStyle w:val="FootnoteReference"/>
        </w:rPr>
        <w:footnoteRef/>
      </w:r>
      <w:r>
        <w:tab/>
        <w:t>Bahá</w:t>
      </w:r>
      <w:r w:rsidR="001B501B">
        <w:t>’</w:t>
      </w:r>
      <w:r>
        <w:t>u</w:t>
      </w:r>
      <w:r w:rsidR="001B501B">
        <w:t>’</w:t>
      </w:r>
      <w:r>
        <w:t xml:space="preserve">lláh, </w:t>
      </w:r>
      <w:r w:rsidRPr="005229DC">
        <w:rPr>
          <w:i/>
          <w:iCs w:val="0"/>
        </w:rPr>
        <w:t>The Hidden Words</w:t>
      </w:r>
      <w:r>
        <w:t>, Arabic No. 3. (Modern translation substituted)</w:t>
      </w:r>
    </w:p>
  </w:footnote>
  <w:footnote w:id="4">
    <w:p w14:paraId="4D2DF029" w14:textId="77777777" w:rsidR="00324C9E" w:rsidRDefault="00324C9E">
      <w:pPr>
        <w:pStyle w:val="FootnoteText"/>
      </w:pPr>
      <w:r>
        <w:rPr>
          <w:rStyle w:val="FootnoteReference"/>
        </w:rPr>
        <w:footnoteRef/>
      </w:r>
      <w:r>
        <w:tab/>
        <w:t>Bahá</w:t>
      </w:r>
      <w:r w:rsidR="001B501B">
        <w:t>’</w:t>
      </w:r>
      <w:r>
        <w:t>u</w:t>
      </w:r>
      <w:r w:rsidR="001B501B">
        <w:t>’</w:t>
      </w:r>
      <w:r>
        <w:t xml:space="preserve">lláh in </w:t>
      </w:r>
      <w:r w:rsidRPr="00334826">
        <w:rPr>
          <w:i/>
          <w:iCs w:val="0"/>
        </w:rPr>
        <w:t>Bahá</w:t>
      </w:r>
      <w:r w:rsidR="001B501B">
        <w:rPr>
          <w:i/>
          <w:iCs w:val="0"/>
        </w:rPr>
        <w:t>’</w:t>
      </w:r>
      <w:r w:rsidRPr="00334826">
        <w:rPr>
          <w:i/>
          <w:iCs w:val="0"/>
        </w:rPr>
        <w:t>í Scriptures</w:t>
      </w:r>
      <w:r>
        <w:t>, p. 228.</w:t>
      </w:r>
    </w:p>
  </w:footnote>
  <w:footnote w:id="5">
    <w:p w14:paraId="7663358D" w14:textId="77777777" w:rsidR="00324C9E" w:rsidRDefault="00324C9E">
      <w:pPr>
        <w:pStyle w:val="FootnoteText"/>
      </w:pPr>
      <w:r>
        <w:rPr>
          <w:rStyle w:val="FootnoteReference"/>
        </w:rPr>
        <w:footnoteRef/>
      </w:r>
      <w:r>
        <w:tab/>
        <w:t>idem, p. 229.</w:t>
      </w:r>
    </w:p>
  </w:footnote>
  <w:footnote w:id="6">
    <w:p w14:paraId="570A4833" w14:textId="77777777" w:rsidR="00324C9E" w:rsidRDefault="00324C9E" w:rsidP="00B071CA">
      <w:pPr>
        <w:pStyle w:val="FootnoteText"/>
      </w:pPr>
      <w:r>
        <w:rPr>
          <w:rStyle w:val="FootnoteReference"/>
        </w:rPr>
        <w:footnoteRef/>
      </w:r>
      <w:r>
        <w:tab/>
        <w:t>ibid.</w:t>
      </w:r>
    </w:p>
  </w:footnote>
  <w:footnote w:id="7">
    <w:p w14:paraId="4080AE9C" w14:textId="77777777" w:rsidR="00324C9E" w:rsidRDefault="00324C9E">
      <w:pPr>
        <w:pStyle w:val="FootnoteText"/>
      </w:pPr>
      <w:r>
        <w:rPr>
          <w:rStyle w:val="FootnoteReference"/>
        </w:rPr>
        <w:footnoteRef/>
      </w:r>
      <w:r>
        <w:tab/>
        <w:t xml:space="preserve">Refer to </w:t>
      </w:r>
      <w:r w:rsidRPr="00AB50EB">
        <w:rPr>
          <w:i/>
        </w:rPr>
        <w:t>The Kitáb-i-</w:t>
      </w:r>
      <w:proofErr w:type="spellStart"/>
      <w:r w:rsidRPr="00AB50EB">
        <w:rPr>
          <w:i/>
        </w:rPr>
        <w:t>Íqán</w:t>
      </w:r>
      <w:proofErr w:type="spellEnd"/>
      <w:r>
        <w:rPr>
          <w:i/>
          <w:iCs w:val="0"/>
        </w:rPr>
        <w:t>.</w:t>
      </w:r>
    </w:p>
  </w:footnote>
  <w:footnote w:id="8">
    <w:p w14:paraId="23B76799" w14:textId="77777777" w:rsidR="00324C9E" w:rsidRDefault="00324C9E" w:rsidP="00D80CF2">
      <w:pPr>
        <w:pStyle w:val="FootnoteText"/>
      </w:pPr>
      <w:r>
        <w:rPr>
          <w:rStyle w:val="FootnoteReference"/>
        </w:rPr>
        <w:footnoteRef/>
      </w:r>
      <w:r w:rsidRPr="000536AD">
        <w:tab/>
        <w:t>Ibr</w:t>
      </w:r>
      <w:r>
        <w:t>a</w:t>
      </w:r>
      <w:r w:rsidRPr="000536AD">
        <w:t>h</w:t>
      </w:r>
      <w:r>
        <w:t>i</w:t>
      </w:r>
      <w:r w:rsidRPr="000536AD">
        <w:t>m George Kheiralla</w:t>
      </w:r>
      <w:r>
        <w:t xml:space="preserve"> </w:t>
      </w:r>
      <w:r w:rsidRPr="000536AD">
        <w:t>(1849</w:t>
      </w:r>
      <w:r>
        <w:t>–</w:t>
      </w:r>
      <w:r w:rsidRPr="000536AD">
        <w:t>1929</w:t>
      </w:r>
      <w:r>
        <w:t>) [</w:t>
      </w:r>
      <w:r w:rsidRPr="000536AD">
        <w:t>Ibráhím</w:t>
      </w:r>
      <w:r>
        <w:t xml:space="preserve"> </w:t>
      </w:r>
      <w:proofErr w:type="spellStart"/>
      <w:r>
        <w:t>Jurj</w:t>
      </w:r>
      <w:proofErr w:type="spellEnd"/>
      <w:r>
        <w:t xml:space="preserve"> </w:t>
      </w:r>
      <w:proofErr w:type="spellStart"/>
      <w:r w:rsidRPr="00E31A27">
        <w:rPr>
          <w:u w:val="single"/>
        </w:rPr>
        <w:t>Kh</w:t>
      </w:r>
      <w:r w:rsidRPr="00E31A27">
        <w:t>ayru</w:t>
      </w:r>
      <w:r w:rsidR="001B501B">
        <w:t>’</w:t>
      </w:r>
      <w:r w:rsidRPr="00E31A27">
        <w:t>lláh</w:t>
      </w:r>
      <w:proofErr w:type="spellEnd"/>
      <w:r>
        <w:t>].</w:t>
      </w:r>
      <w:r w:rsidR="002876ED">
        <w:t xml:space="preserve"> </w:t>
      </w:r>
      <w:r>
        <w:t>He joined</w:t>
      </w:r>
      <w:r w:rsidRPr="000536AD">
        <w:t xml:space="preserve"> Anton Haddad </w:t>
      </w:r>
      <w:r>
        <w:t>as the first Bahá</w:t>
      </w:r>
      <w:r w:rsidR="001B501B">
        <w:t>’</w:t>
      </w:r>
      <w:r>
        <w:t>í teachers in USA.</w:t>
      </w:r>
      <w:r w:rsidR="002876ED">
        <w:t xml:space="preserve"> </w:t>
      </w:r>
      <w:r>
        <w:t>He was later declared a Covenant-Breaker.</w:t>
      </w:r>
    </w:p>
  </w:footnote>
  <w:footnote w:id="9">
    <w:p w14:paraId="4E0E12A7" w14:textId="77777777" w:rsidR="00324C9E" w:rsidRPr="0095630E" w:rsidRDefault="00324C9E" w:rsidP="001B501B">
      <w:pPr>
        <w:pStyle w:val="FootnoteText"/>
        <w:rPr>
          <w:lang w:val="en-IN"/>
        </w:rPr>
      </w:pPr>
      <w:r>
        <w:rPr>
          <w:rStyle w:val="FootnoteReference"/>
        </w:rPr>
        <w:footnoteRef/>
      </w:r>
      <w:r w:rsidRPr="0095630E">
        <w:rPr>
          <w:lang w:val="en-IN"/>
        </w:rPr>
        <w:tab/>
      </w:r>
      <w:r w:rsidRPr="0095630E">
        <w:rPr>
          <w:lang w:val="en-IN"/>
        </w:rPr>
        <w:t>Lua Getsinger (née Louisa Aurora Moore) (1871</w:t>
      </w:r>
      <w:r w:rsidR="001B501B" w:rsidRPr="0095630E">
        <w:rPr>
          <w:lang w:val="en-IN"/>
        </w:rPr>
        <w:t>–</w:t>
      </w:r>
      <w:r w:rsidRPr="0095630E">
        <w:rPr>
          <w:lang w:val="en-IN"/>
        </w:rPr>
        <w:t>1916).</w:t>
      </w:r>
    </w:p>
  </w:footnote>
  <w:footnote w:id="10">
    <w:p w14:paraId="0CEE61BE" w14:textId="77777777" w:rsidR="00324C9E" w:rsidRDefault="00324C9E" w:rsidP="00324C9E">
      <w:pPr>
        <w:pStyle w:val="FootnoteText"/>
      </w:pPr>
      <w:r>
        <w:rPr>
          <w:rStyle w:val="FootnoteReference"/>
        </w:rPr>
        <w:footnoteRef/>
      </w:r>
      <w:r>
        <w:tab/>
        <w:t xml:space="preserve">Fourth wife Marion </w:t>
      </w:r>
      <w:r w:rsidRPr="000536AD">
        <w:t>Kheiralla</w:t>
      </w:r>
      <w:r>
        <w:t xml:space="preserve"> (n</w:t>
      </w:r>
      <w:r w:rsidRPr="00324C9E">
        <w:t>é</w:t>
      </w:r>
      <w:r>
        <w:t>e Miller) (b. c. 1860).</w:t>
      </w:r>
      <w:r w:rsidR="002876ED">
        <w:t xml:space="preserve"> </w:t>
      </w:r>
      <w:r>
        <w:t>Possible Covenant-Breaker in 1903.</w:t>
      </w:r>
    </w:p>
  </w:footnote>
  <w:footnote w:id="11">
    <w:p w14:paraId="30287E08" w14:textId="77777777" w:rsidR="00F37E27" w:rsidRDefault="00F37E27" w:rsidP="00F37E27">
      <w:pPr>
        <w:pStyle w:val="FootnoteText"/>
      </w:pPr>
      <w:r>
        <w:rPr>
          <w:rStyle w:val="FootnoteReference"/>
        </w:rPr>
        <w:footnoteRef/>
      </w:r>
      <w:r>
        <w:tab/>
      </w:r>
      <w:proofErr w:type="spellStart"/>
      <w:r w:rsidRPr="00E31A27">
        <w:t>Bákú</w:t>
      </w:r>
      <w:proofErr w:type="spellEnd"/>
      <w:r>
        <w:t xml:space="preserve">, </w:t>
      </w:r>
      <w:r w:rsidRPr="00F37E27">
        <w:t>now the capital and commercial hub of Azerbaijan.</w:t>
      </w:r>
    </w:p>
  </w:footnote>
  <w:footnote w:id="12">
    <w:p w14:paraId="1C77C1BD" w14:textId="77777777" w:rsidR="00F37E27" w:rsidRDefault="00F37E27" w:rsidP="00F37E27">
      <w:pPr>
        <w:pStyle w:val="FootnoteText"/>
      </w:pPr>
      <w:r>
        <w:rPr>
          <w:rStyle w:val="FootnoteReference"/>
        </w:rPr>
        <w:footnoteRef/>
      </w:r>
      <w:r>
        <w:tab/>
      </w:r>
      <w:r w:rsidR="001B501B">
        <w:rPr>
          <w:lang w:val="en-GB"/>
        </w:rPr>
        <w:t>‘</w:t>
      </w:r>
      <w:r>
        <w:rPr>
          <w:lang w:val="en-GB"/>
        </w:rPr>
        <w:t>Abdu</w:t>
      </w:r>
      <w:r w:rsidR="001B501B">
        <w:rPr>
          <w:lang w:val="en-GB"/>
        </w:rPr>
        <w:t>’</w:t>
      </w:r>
      <w:r>
        <w:rPr>
          <w:lang w:val="en-GB"/>
        </w:rPr>
        <w:t>l-Bahá,</w:t>
      </w:r>
      <w:r w:rsidRPr="00324C9E">
        <w:rPr>
          <w:lang w:val="en-GB"/>
        </w:rPr>
        <w:t xml:space="preserve"> </w:t>
      </w:r>
      <w:r w:rsidRPr="00324C9E">
        <w:rPr>
          <w:i/>
          <w:iCs w:val="0"/>
          <w:lang w:val="en-GB"/>
        </w:rPr>
        <w:t>Tablets of Abdul-Baha Abbas</w:t>
      </w:r>
      <w:r w:rsidRPr="00324C9E">
        <w:rPr>
          <w:lang w:val="en-GB"/>
        </w:rPr>
        <w:t xml:space="preserve"> </w:t>
      </w:r>
      <w:r>
        <w:rPr>
          <w:lang w:val="en-GB"/>
        </w:rPr>
        <w:t xml:space="preserve">, </w:t>
      </w:r>
      <w:r w:rsidRPr="00324C9E">
        <w:rPr>
          <w:lang w:val="en-GB"/>
        </w:rPr>
        <w:t>v</w:t>
      </w:r>
      <w:r>
        <w:rPr>
          <w:lang w:val="en-GB"/>
        </w:rPr>
        <w:t>ol. III</w:t>
      </w:r>
      <w:r w:rsidRPr="00324C9E">
        <w:rPr>
          <w:lang w:val="en-GB"/>
        </w:rPr>
        <w:t>, p</w:t>
      </w:r>
      <w:r>
        <w:rPr>
          <w:lang w:val="en-GB"/>
        </w:rPr>
        <w:t>p</w:t>
      </w:r>
      <w:r w:rsidRPr="00324C9E">
        <w:rPr>
          <w:lang w:val="en-GB"/>
        </w:rPr>
        <w:t>. 642</w:t>
      </w:r>
      <w:r>
        <w:rPr>
          <w:lang w:val="en-GB"/>
        </w:rPr>
        <w:t>–3. [Author</w:t>
      </w:r>
      <w:r w:rsidR="001B501B">
        <w:rPr>
          <w:lang w:val="en-GB"/>
        </w:rPr>
        <w:t>’</w:t>
      </w:r>
      <w:r>
        <w:rPr>
          <w:lang w:val="en-GB"/>
        </w:rPr>
        <w:t>s emphasis]</w:t>
      </w:r>
    </w:p>
  </w:footnote>
  <w:footnote w:id="13">
    <w:p w14:paraId="3950386B" w14:textId="77777777" w:rsidR="00F37E27" w:rsidRDefault="00F37E27">
      <w:pPr>
        <w:pStyle w:val="FootnoteText"/>
      </w:pPr>
      <w:r>
        <w:rPr>
          <w:rStyle w:val="FootnoteReference"/>
        </w:rPr>
        <w:footnoteRef/>
      </w:r>
      <w:r>
        <w:tab/>
      </w:r>
      <w:r w:rsidR="001B501B">
        <w:t>‘</w:t>
      </w:r>
      <w:r w:rsidRPr="00F37E27">
        <w:t>Abdu</w:t>
      </w:r>
      <w:r w:rsidR="001B501B">
        <w:t>’</w:t>
      </w:r>
      <w:r w:rsidRPr="00F37E27">
        <w:t>l-Bahá</w:t>
      </w:r>
      <w:r w:rsidRPr="00F37E27">
        <w:rPr>
          <w:lang w:val="en-GB"/>
        </w:rPr>
        <w:t xml:space="preserve">, Selections from the Writings of </w:t>
      </w:r>
      <w:r w:rsidR="001B501B">
        <w:t>‘</w:t>
      </w:r>
      <w:r w:rsidRPr="00F37E27">
        <w:t>Abdu</w:t>
      </w:r>
      <w:r w:rsidR="001B501B">
        <w:t>’</w:t>
      </w:r>
      <w:r w:rsidRPr="00F37E27">
        <w:t>l-Bahá</w:t>
      </w:r>
      <w:r w:rsidRPr="00F37E27">
        <w:rPr>
          <w:lang w:val="en-GB"/>
        </w:rPr>
        <w:t>, p. 185</w:t>
      </w:r>
      <w:r>
        <w:rPr>
          <w:lang w:val="en-GB"/>
        </w:rPr>
        <w:t>.</w:t>
      </w:r>
    </w:p>
  </w:footnote>
  <w:footnote w:id="14">
    <w:p w14:paraId="559122A8" w14:textId="77777777" w:rsidR="00C117A2" w:rsidRDefault="00C117A2">
      <w:pPr>
        <w:pStyle w:val="FootnoteText"/>
      </w:pPr>
      <w:r>
        <w:rPr>
          <w:rStyle w:val="FootnoteReference"/>
        </w:rPr>
        <w:footnoteRef/>
      </w:r>
      <w:r>
        <w:tab/>
      </w:r>
      <w:r w:rsidRPr="008E1122">
        <w:rPr>
          <w:i/>
        </w:rPr>
        <w:t>Some Answered Questions</w:t>
      </w:r>
      <w:r>
        <w:t xml:space="preserve">, 2nd </w:t>
      </w:r>
      <w:proofErr w:type="spellStart"/>
      <w:r>
        <w:t>edn</w:t>
      </w:r>
      <w:proofErr w:type="spellEnd"/>
      <w:r>
        <w:t>, pp. 149–151.</w:t>
      </w:r>
    </w:p>
  </w:footnote>
  <w:footnote w:id="15">
    <w:p w14:paraId="3BEB734E" w14:textId="77777777" w:rsidR="00C63C1C" w:rsidRDefault="00C63C1C">
      <w:pPr>
        <w:pStyle w:val="FootnoteText"/>
      </w:pPr>
      <w:r>
        <w:rPr>
          <w:rStyle w:val="FootnoteReference"/>
        </w:rPr>
        <w:footnoteRef/>
      </w:r>
      <w:r>
        <w:tab/>
      </w:r>
      <w:r w:rsidR="001B501B">
        <w:rPr>
          <w:lang w:val="en-GB"/>
        </w:rPr>
        <w:t>‘</w:t>
      </w:r>
      <w:r>
        <w:rPr>
          <w:lang w:val="en-GB"/>
        </w:rPr>
        <w:t>Abdu</w:t>
      </w:r>
      <w:r w:rsidR="001B501B">
        <w:rPr>
          <w:lang w:val="en-GB"/>
        </w:rPr>
        <w:t>’</w:t>
      </w:r>
      <w:r>
        <w:rPr>
          <w:lang w:val="en-GB"/>
        </w:rPr>
        <w:t>l-Bahá</w:t>
      </w:r>
      <w:r w:rsidRPr="00EE5D6D">
        <w:rPr>
          <w:lang w:val="en-GB"/>
        </w:rPr>
        <w:t xml:space="preserve">, </w:t>
      </w:r>
      <w:r w:rsidRPr="00C63C1C">
        <w:rPr>
          <w:i/>
          <w:iCs w:val="0"/>
          <w:lang w:val="en-GB"/>
        </w:rPr>
        <w:t>The Promulgation of Universal Peace</w:t>
      </w:r>
      <w:r w:rsidRPr="00EE5D6D">
        <w:rPr>
          <w:lang w:val="en-GB"/>
        </w:rPr>
        <w:t xml:space="preserve">, </w:t>
      </w:r>
      <w:r>
        <w:rPr>
          <w:lang w:val="en-GB"/>
        </w:rPr>
        <w:t>p</w:t>
      </w:r>
      <w:r w:rsidRPr="00EE5D6D">
        <w:rPr>
          <w:lang w:val="en-GB"/>
        </w:rPr>
        <w:t>p. 167</w:t>
      </w:r>
      <w:r>
        <w:rPr>
          <w:lang w:val="en-GB"/>
        </w:rPr>
        <w:t>–8. [Author</w:t>
      </w:r>
      <w:r w:rsidR="001B501B">
        <w:rPr>
          <w:lang w:val="en-GB"/>
        </w:rPr>
        <w:t>’</w:t>
      </w:r>
      <w:r>
        <w:rPr>
          <w:lang w:val="en-GB"/>
        </w:rPr>
        <w:t>s emphasis]</w:t>
      </w:r>
    </w:p>
  </w:footnote>
  <w:footnote w:id="16">
    <w:p w14:paraId="52B33CDE" w14:textId="77777777" w:rsidR="00964516" w:rsidRDefault="00964516" w:rsidP="00964516">
      <w:pPr>
        <w:pStyle w:val="FootnoteText"/>
      </w:pPr>
      <w:r>
        <w:rPr>
          <w:rStyle w:val="FootnoteReference"/>
        </w:rPr>
        <w:footnoteRef/>
      </w:r>
      <w:r>
        <w:tab/>
      </w:r>
      <w:r w:rsidR="001B501B">
        <w:rPr>
          <w:lang w:val="en-GB"/>
        </w:rPr>
        <w:t>‘</w:t>
      </w:r>
      <w:r>
        <w:rPr>
          <w:lang w:val="en-GB"/>
        </w:rPr>
        <w:t>Abdu</w:t>
      </w:r>
      <w:r w:rsidR="001B501B">
        <w:rPr>
          <w:lang w:val="en-GB"/>
        </w:rPr>
        <w:t>’</w:t>
      </w:r>
      <w:r>
        <w:rPr>
          <w:lang w:val="en-GB"/>
        </w:rPr>
        <w:t>l-Bahá,</w:t>
      </w:r>
      <w:r w:rsidRPr="00324C9E">
        <w:rPr>
          <w:lang w:val="en-GB"/>
        </w:rPr>
        <w:t xml:space="preserve"> </w:t>
      </w:r>
      <w:r w:rsidRPr="00324C9E">
        <w:rPr>
          <w:i/>
          <w:iCs w:val="0"/>
          <w:lang w:val="en-GB"/>
        </w:rPr>
        <w:t>Tablets of Abdul-Baha Abbas</w:t>
      </w:r>
      <w:r>
        <w:rPr>
          <w:lang w:val="en-GB"/>
        </w:rPr>
        <w:t xml:space="preserve">, </w:t>
      </w:r>
      <w:r w:rsidRPr="00324C9E">
        <w:rPr>
          <w:lang w:val="en-GB"/>
        </w:rPr>
        <w:t>v</w:t>
      </w:r>
      <w:r>
        <w:rPr>
          <w:lang w:val="en-GB"/>
        </w:rPr>
        <w:t>ol. I</w:t>
      </w:r>
      <w:r w:rsidRPr="00324C9E">
        <w:rPr>
          <w:lang w:val="en-GB"/>
        </w:rPr>
        <w:t xml:space="preserve">, p. </w:t>
      </w:r>
      <w:r>
        <w:rPr>
          <w:lang w:val="en-GB"/>
        </w:rPr>
        <w:t>11</w:t>
      </w:r>
      <w:r w:rsidRPr="00324C9E">
        <w:rPr>
          <w:lang w:val="en-GB"/>
        </w:rPr>
        <w:t>4</w:t>
      </w:r>
      <w:r>
        <w:rPr>
          <w:lang w:val="en-GB"/>
        </w:rPr>
        <w:t>.</w:t>
      </w:r>
    </w:p>
  </w:footnote>
  <w:footnote w:id="17">
    <w:p w14:paraId="41330011" w14:textId="77777777" w:rsidR="00964516" w:rsidRDefault="00964516">
      <w:pPr>
        <w:pStyle w:val="FootnoteText"/>
      </w:pPr>
      <w:r>
        <w:rPr>
          <w:rStyle w:val="FootnoteReference"/>
        </w:rPr>
        <w:footnoteRef/>
      </w:r>
      <w:r>
        <w:tab/>
        <w:t>idem, p. 138. [Author</w:t>
      </w:r>
      <w:r w:rsidR="001B501B">
        <w:t>’</w:t>
      </w:r>
      <w:r>
        <w:t>s emphasis]</w:t>
      </w:r>
    </w:p>
  </w:footnote>
  <w:footnote w:id="18">
    <w:p w14:paraId="5C9669D6" w14:textId="77777777" w:rsidR="00C3518F" w:rsidRDefault="00C3518F" w:rsidP="00714838">
      <w:pPr>
        <w:pStyle w:val="FootnoteText"/>
      </w:pPr>
      <w:r>
        <w:rPr>
          <w:rStyle w:val="FootnoteReference"/>
        </w:rPr>
        <w:footnoteRef/>
      </w:r>
      <w:r>
        <w:tab/>
        <w:t>Emanuel Swedenborg (1688–1772) was a Swedish theologian.</w:t>
      </w:r>
      <w:r w:rsidR="002876ED">
        <w:t xml:space="preserve"> </w:t>
      </w:r>
      <w:r w:rsidR="00714838" w:rsidRPr="00714838">
        <w:rPr>
          <w:i/>
          <w:iCs w:val="0"/>
        </w:rPr>
        <w:t>Heaven and its Wonders and Hell From Things Heard and Seen</w:t>
      </w:r>
      <w:r w:rsidR="00714838" w:rsidRPr="00714838">
        <w:t>, 1758.</w:t>
      </w:r>
    </w:p>
  </w:footnote>
  <w:footnote w:id="19">
    <w:p w14:paraId="11671288" w14:textId="77777777" w:rsidR="00A85655" w:rsidRDefault="00A85655" w:rsidP="00A85655">
      <w:pPr>
        <w:pStyle w:val="FootnoteText"/>
      </w:pPr>
      <w:r>
        <w:rPr>
          <w:rStyle w:val="FootnoteReference"/>
        </w:rPr>
        <w:footnoteRef/>
      </w:r>
      <w:r>
        <w:tab/>
        <w:t>One of the friends of Persia wrote to Shoghi Effendi and asked this question:</w:t>
      </w:r>
      <w:r w:rsidR="002876ED">
        <w:t xml:space="preserve"> </w:t>
      </w:r>
      <w:r w:rsidR="001B501B">
        <w:t>“</w:t>
      </w:r>
      <w:r>
        <w:t xml:space="preserve">Is it true that </w:t>
      </w:r>
      <w:r w:rsidR="001B501B">
        <w:t>‘</w:t>
      </w:r>
      <w:r>
        <w:t>Abdu</w:t>
      </w:r>
      <w:r w:rsidR="001B501B">
        <w:t>’</w:t>
      </w:r>
      <w:r>
        <w:t>l-Bahá has said that biochemical homeopathy, which is a form of food medicine, is in conformity with the Bahá</w:t>
      </w:r>
      <w:r w:rsidR="001B501B">
        <w:t>’</w:t>
      </w:r>
      <w:r>
        <w:t>í medical concept?</w:t>
      </w:r>
      <w:r w:rsidR="001B501B">
        <w:t>”</w:t>
      </w:r>
      <w:r w:rsidR="002876ED">
        <w:t xml:space="preserve"> </w:t>
      </w:r>
      <w:r>
        <w:t>The beloved Guardian</w:t>
      </w:r>
      <w:r w:rsidR="001B501B">
        <w:t>’</w:t>
      </w:r>
      <w:r>
        <w:t>s reply to this question in a letter dated 25 November 1944 was as follows:</w:t>
      </w:r>
      <w:r w:rsidR="002876ED">
        <w:t xml:space="preserve"> </w:t>
      </w:r>
      <w:r w:rsidR="001B501B">
        <w:t>“</w:t>
      </w:r>
      <w:r>
        <w:t>This statement is true, and the truth thereof will be revealed in the future.</w:t>
      </w:r>
      <w:r w:rsidR="001B501B">
        <w:t>”</w:t>
      </w:r>
      <w:r>
        <w:t xml:space="preserve"> (</w:t>
      </w:r>
      <w:r w:rsidRPr="00A85655">
        <w:rPr>
          <w:i/>
          <w:iCs w:val="0"/>
        </w:rPr>
        <w:t>The Compilation of Compilations</w:t>
      </w:r>
      <w:r>
        <w:t>, vol. I, p. 485.)</w:t>
      </w:r>
    </w:p>
  </w:footnote>
  <w:footnote w:id="20">
    <w:p w14:paraId="3A3EB270" w14:textId="77777777" w:rsidR="00D470A4" w:rsidRDefault="00D470A4" w:rsidP="00D470A4">
      <w:pPr>
        <w:pStyle w:val="FootnoteText"/>
      </w:pPr>
      <w:r>
        <w:rPr>
          <w:rStyle w:val="FootnoteReference"/>
        </w:rPr>
        <w:footnoteRef/>
      </w:r>
      <w:r>
        <w:tab/>
      </w:r>
      <w:r w:rsidRPr="00D470A4">
        <w:t>Mendel</w:t>
      </w:r>
      <w:r w:rsidR="001B501B">
        <w:t>’</w:t>
      </w:r>
      <w:r w:rsidRPr="00D470A4">
        <w:t>s theoretical model of inheritance was later integrated with the chromosome theory of inheritance, in which the chromosomes of cells were thought to hold the actual hereditary material, and created what is now known as classical genetics, a highly successful foundation which eventually cemented Mendel</w:t>
      </w:r>
      <w:r w:rsidR="001B501B">
        <w:t>’</w:t>
      </w:r>
      <w:r w:rsidRPr="00D470A4">
        <w:t>s place in history.</w:t>
      </w:r>
    </w:p>
  </w:footnote>
  <w:footnote w:id="21">
    <w:p w14:paraId="12505406" w14:textId="77777777" w:rsidR="0095630E" w:rsidRDefault="0095630E">
      <w:pPr>
        <w:pStyle w:val="FootnoteText"/>
      </w:pPr>
      <w:r>
        <w:rPr>
          <w:rStyle w:val="FootnoteReference"/>
        </w:rPr>
        <w:footnoteRef/>
      </w:r>
      <w:r>
        <w:tab/>
      </w:r>
      <w:proofErr w:type="spellStart"/>
      <w:r>
        <w:t>IHN</w:t>
      </w:r>
      <w:proofErr w:type="spellEnd"/>
      <w:r>
        <w:t>:</w:t>
      </w:r>
      <w:r w:rsidR="002876ED">
        <w:t xml:space="preserve"> </w:t>
      </w:r>
      <w:r>
        <w:t>In His Name.</w:t>
      </w:r>
    </w:p>
  </w:footnote>
  <w:footnote w:id="22">
    <w:p w14:paraId="2EB41BC9" w14:textId="77777777" w:rsidR="00D470A4" w:rsidRDefault="00D470A4" w:rsidP="00D470A4">
      <w:pPr>
        <w:pStyle w:val="FootnoteText"/>
      </w:pPr>
      <w:r>
        <w:rPr>
          <w:rStyle w:val="FootnoteReference"/>
        </w:rPr>
        <w:footnoteRef/>
      </w:r>
      <w:r>
        <w:tab/>
      </w:r>
      <w:r w:rsidRPr="00FA402B">
        <w:rPr>
          <w:rFonts w:eastAsia="Symbol" w:cs="Dingbats"/>
          <w:color w:val="000000"/>
          <w:szCs w:val="20"/>
          <w:lang w:val="en-GB"/>
        </w:rPr>
        <w:t>Archival papers of Emma Jones (1904</w:t>
      </w:r>
      <w:r>
        <w:rPr>
          <w:rFonts w:eastAsia="Symbol" w:cs="Dingbats"/>
          <w:color w:val="000000"/>
          <w:szCs w:val="20"/>
          <w:lang w:val="en-GB"/>
        </w:rPr>
        <w:t>–</w:t>
      </w:r>
      <w:r w:rsidRPr="00FA402B">
        <w:rPr>
          <w:rFonts w:eastAsia="Symbol" w:cs="Dingbats"/>
          <w:color w:val="000000"/>
          <w:szCs w:val="20"/>
          <w:lang w:val="en-GB"/>
        </w:rPr>
        <w:t>1984)</w:t>
      </w:r>
      <w:r>
        <w:rPr>
          <w:rFonts w:eastAsia="Symbol" w:cs="Dingbats"/>
          <w:color w:val="000000"/>
          <w:szCs w:val="20"/>
          <w:lang w:val="en-GB"/>
        </w:rPr>
        <w:t>.</w:t>
      </w:r>
      <w:r w:rsidR="002876ED">
        <w:rPr>
          <w:rFonts w:eastAsia="Symbol" w:cs="Dingbats"/>
          <w:color w:val="000000"/>
          <w:szCs w:val="20"/>
          <w:lang w:val="en-GB"/>
        </w:rPr>
        <w:t xml:space="preserve"> </w:t>
      </w:r>
      <w:r w:rsidRPr="00FA402B">
        <w:rPr>
          <w:rFonts w:eastAsia="Symbol" w:cs="Dingbats"/>
          <w:color w:val="000000"/>
          <w:szCs w:val="20"/>
          <w:lang w:val="en-GB"/>
        </w:rPr>
        <w:t xml:space="preserve">This letter was transcribed with typographical errors by Ernie Jones </w:t>
      </w:r>
      <w:r>
        <w:rPr>
          <w:rFonts w:eastAsia="Symbol" w:cs="Dingbats"/>
          <w:color w:val="000000"/>
          <w:szCs w:val="20"/>
          <w:lang w:val="en-GB"/>
        </w:rPr>
        <w:t>(21-11-21)</w:t>
      </w:r>
      <w:r w:rsidRPr="00FA402B">
        <w:rPr>
          <w:rFonts w:eastAsia="Symbol" w:cs="Dingbats"/>
          <w:color w:val="000000"/>
          <w:szCs w:val="20"/>
          <w:lang w:val="en-GB"/>
        </w:rPr>
        <w:t>.</w:t>
      </w:r>
      <w:r w:rsidR="002876ED">
        <w:rPr>
          <w:rFonts w:eastAsia="Symbol" w:cs="Dingbats"/>
          <w:color w:val="000000"/>
          <w:szCs w:val="20"/>
          <w:lang w:val="en-GB"/>
        </w:rPr>
        <w:t xml:space="preserve"> </w:t>
      </w:r>
      <w:r>
        <w:t>This copy uses available older translations of quotes where available.—</w:t>
      </w:r>
      <w:proofErr w:type="spellStart"/>
      <w:r>
        <w:t>M.W.T</w:t>
      </w:r>
      <w:proofErr w:type="spellEnd"/>
      <w:r>
        <w:t>.</w:t>
      </w:r>
    </w:p>
  </w:footnote>
  <w:footnote w:id="23">
    <w:p w14:paraId="4E9AAAF0" w14:textId="77777777" w:rsidR="00324C9E" w:rsidRDefault="00324C9E">
      <w:pPr>
        <w:pStyle w:val="FootnoteText"/>
      </w:pPr>
      <w:r>
        <w:rPr>
          <w:rStyle w:val="FootnoteReference"/>
        </w:rPr>
        <w:footnoteRef/>
      </w:r>
      <w:r>
        <w:tab/>
        <w:t>Bahá</w:t>
      </w:r>
      <w:r w:rsidR="001B501B">
        <w:t>’</w:t>
      </w:r>
      <w:r>
        <w:t>u</w:t>
      </w:r>
      <w:r w:rsidR="001B501B">
        <w:t>’</w:t>
      </w:r>
      <w:r>
        <w:t xml:space="preserve">lláh in </w:t>
      </w:r>
      <w:r w:rsidRPr="00FA402B">
        <w:rPr>
          <w:i/>
          <w:iCs w:val="0"/>
          <w:lang w:val="en-IN"/>
        </w:rPr>
        <w:t>Bahá</w:t>
      </w:r>
      <w:r w:rsidR="001B501B">
        <w:rPr>
          <w:i/>
          <w:iCs w:val="0"/>
          <w:lang w:val="en-IN"/>
        </w:rPr>
        <w:t>’</w:t>
      </w:r>
      <w:r w:rsidRPr="00FA402B">
        <w:rPr>
          <w:i/>
          <w:iCs w:val="0"/>
          <w:lang w:val="en-IN"/>
        </w:rPr>
        <w:t>í Scriptures</w:t>
      </w:r>
      <w:r w:rsidRPr="00FA402B">
        <w:rPr>
          <w:lang w:val="en-IN"/>
        </w:rPr>
        <w:t>, p. 226.</w:t>
      </w:r>
    </w:p>
  </w:footnote>
  <w:footnote w:id="24">
    <w:p w14:paraId="1E9C8684" w14:textId="77777777" w:rsidR="00324C9E" w:rsidRDefault="00324C9E">
      <w:pPr>
        <w:pStyle w:val="FootnoteText"/>
      </w:pPr>
      <w:r>
        <w:rPr>
          <w:rStyle w:val="FootnoteReference"/>
        </w:rPr>
        <w:footnoteRef/>
      </w:r>
      <w:r>
        <w:tab/>
        <w:t>idem, p. 227</w:t>
      </w:r>
    </w:p>
  </w:footnote>
  <w:footnote w:id="25">
    <w:p w14:paraId="75E13ACF" w14:textId="77777777" w:rsidR="00324C9E" w:rsidRDefault="00324C9E">
      <w:pPr>
        <w:pStyle w:val="FootnoteText"/>
      </w:pPr>
      <w:r>
        <w:rPr>
          <w:rStyle w:val="FootnoteReference"/>
        </w:rPr>
        <w:footnoteRef/>
      </w:r>
      <w:r>
        <w:tab/>
        <w:t>ibid.</w:t>
      </w:r>
    </w:p>
  </w:footnote>
  <w:footnote w:id="26">
    <w:p w14:paraId="5C9A14A1" w14:textId="77777777" w:rsidR="00324C9E" w:rsidRDefault="00324C9E" w:rsidP="00BD357F">
      <w:pPr>
        <w:pStyle w:val="FootnoteText"/>
      </w:pPr>
      <w:r>
        <w:rPr>
          <w:rStyle w:val="FootnoteReference"/>
        </w:rPr>
        <w:footnoteRef/>
      </w:r>
      <w:r>
        <w:tab/>
        <w:t>Bahá</w:t>
      </w:r>
      <w:r w:rsidR="001B501B">
        <w:t>’</w:t>
      </w:r>
      <w:r>
        <w:t>u</w:t>
      </w:r>
      <w:r w:rsidR="001B501B">
        <w:t>’</w:t>
      </w:r>
      <w:r>
        <w:t xml:space="preserve">lláh in </w:t>
      </w:r>
      <w:r w:rsidRPr="00FA402B">
        <w:rPr>
          <w:i/>
          <w:iCs w:val="0"/>
          <w:lang w:val="en-IN"/>
        </w:rPr>
        <w:t>Bahá</w:t>
      </w:r>
      <w:r w:rsidR="001B501B">
        <w:rPr>
          <w:i/>
          <w:iCs w:val="0"/>
          <w:lang w:val="en-IN"/>
        </w:rPr>
        <w:t>’</w:t>
      </w:r>
      <w:r w:rsidRPr="00FA402B">
        <w:rPr>
          <w:i/>
          <w:iCs w:val="0"/>
          <w:lang w:val="en-IN"/>
        </w:rPr>
        <w:t>í Scriptures</w:t>
      </w:r>
      <w:r w:rsidRPr="00FA402B">
        <w:rPr>
          <w:lang w:val="en-IN"/>
        </w:rPr>
        <w:t>, p. 2</w:t>
      </w:r>
      <w:r>
        <w:rPr>
          <w:lang w:val="en-IN"/>
        </w:rPr>
        <w:t>33</w:t>
      </w:r>
      <w:r w:rsidRPr="00FA402B">
        <w:rPr>
          <w:lang w:val="en-IN"/>
        </w:rPr>
        <w:t>.</w:t>
      </w:r>
    </w:p>
  </w:footnote>
  <w:footnote w:id="27">
    <w:p w14:paraId="1E164107" w14:textId="77777777" w:rsidR="00324C9E" w:rsidRDefault="00324C9E" w:rsidP="00C86BA7">
      <w:pPr>
        <w:pStyle w:val="FootnoteText"/>
      </w:pPr>
      <w:r>
        <w:rPr>
          <w:rStyle w:val="FootnoteReference"/>
        </w:rPr>
        <w:footnoteRef/>
      </w:r>
      <w:r>
        <w:tab/>
        <w:t>Bahá</w:t>
      </w:r>
      <w:r w:rsidR="001B501B">
        <w:t>’</w:t>
      </w:r>
      <w:r>
        <w:t>u</w:t>
      </w:r>
      <w:r w:rsidR="001B501B">
        <w:t>’</w:t>
      </w:r>
      <w:r>
        <w:t xml:space="preserve">lláh in </w:t>
      </w:r>
      <w:r w:rsidRPr="00334826">
        <w:rPr>
          <w:i/>
          <w:iCs w:val="0"/>
        </w:rPr>
        <w:t>Bahá</w:t>
      </w:r>
      <w:r w:rsidR="001B501B">
        <w:rPr>
          <w:i/>
          <w:iCs w:val="0"/>
        </w:rPr>
        <w:t>’</w:t>
      </w:r>
      <w:r w:rsidRPr="00334826">
        <w:rPr>
          <w:i/>
          <w:iCs w:val="0"/>
        </w:rPr>
        <w:t>í Scriptures</w:t>
      </w:r>
      <w:r>
        <w:t>, p. 228.</w:t>
      </w:r>
    </w:p>
  </w:footnote>
  <w:footnote w:id="28">
    <w:p w14:paraId="56C96988" w14:textId="77777777" w:rsidR="00324C9E" w:rsidRDefault="00324C9E" w:rsidP="00C86BA7">
      <w:pPr>
        <w:pStyle w:val="FootnoteText"/>
      </w:pPr>
      <w:r>
        <w:rPr>
          <w:rStyle w:val="FootnoteReference"/>
        </w:rPr>
        <w:footnoteRef/>
      </w:r>
      <w:r>
        <w:tab/>
        <w:t>idem, p. 229.</w:t>
      </w:r>
    </w:p>
  </w:footnote>
  <w:footnote w:id="29">
    <w:p w14:paraId="07E264E5" w14:textId="77777777" w:rsidR="00324C9E" w:rsidRDefault="00324C9E" w:rsidP="00C86BA7">
      <w:pPr>
        <w:pStyle w:val="FootnoteText"/>
      </w:pPr>
      <w:r>
        <w:rPr>
          <w:rStyle w:val="FootnoteReference"/>
        </w:rPr>
        <w:footnoteRef/>
      </w:r>
      <w:r>
        <w:tab/>
        <w:t>ibid.</w:t>
      </w:r>
    </w:p>
  </w:footnote>
  <w:footnote w:id="30">
    <w:p w14:paraId="13455A8B" w14:textId="77777777" w:rsidR="00324C9E" w:rsidRDefault="00324C9E" w:rsidP="00D80CF2">
      <w:pPr>
        <w:pStyle w:val="FootnoteText"/>
      </w:pPr>
      <w:r>
        <w:rPr>
          <w:rStyle w:val="FootnoteReference"/>
        </w:rPr>
        <w:footnoteRef/>
      </w:r>
      <w:r>
        <w:tab/>
        <w:t xml:space="preserve">Refer to </w:t>
      </w:r>
      <w:r w:rsidRPr="00AB50EB">
        <w:rPr>
          <w:i/>
        </w:rPr>
        <w:t>The Kitáb-i-</w:t>
      </w:r>
      <w:proofErr w:type="spellStart"/>
      <w:r w:rsidRPr="00AB50EB">
        <w:rPr>
          <w:i/>
        </w:rPr>
        <w:t>Íqán</w:t>
      </w:r>
      <w:proofErr w:type="spellEnd"/>
      <w:r>
        <w:rPr>
          <w:i/>
          <w:iCs w:val="0"/>
        </w:rPr>
        <w:t>.</w:t>
      </w:r>
    </w:p>
  </w:footnote>
  <w:footnote w:id="31">
    <w:p w14:paraId="66AF468F" w14:textId="77777777" w:rsidR="00324C9E" w:rsidRDefault="00324C9E" w:rsidP="00D80CF2">
      <w:pPr>
        <w:pStyle w:val="FootnoteText"/>
      </w:pPr>
      <w:r>
        <w:rPr>
          <w:rStyle w:val="FootnoteReference"/>
        </w:rPr>
        <w:footnoteRef/>
      </w:r>
      <w:r w:rsidRPr="000536AD">
        <w:tab/>
        <w:t>Ibr</w:t>
      </w:r>
      <w:r>
        <w:t>a</w:t>
      </w:r>
      <w:r w:rsidRPr="000536AD">
        <w:t>h</w:t>
      </w:r>
      <w:r>
        <w:t>i</w:t>
      </w:r>
      <w:r w:rsidRPr="000536AD">
        <w:t>m George Kheiralla</w:t>
      </w:r>
      <w:r>
        <w:t xml:space="preserve"> </w:t>
      </w:r>
      <w:r w:rsidRPr="000536AD">
        <w:t>(1849</w:t>
      </w:r>
      <w:r>
        <w:t>–</w:t>
      </w:r>
      <w:r w:rsidRPr="000536AD">
        <w:t>1929</w:t>
      </w:r>
      <w:r>
        <w:t>) [</w:t>
      </w:r>
      <w:r w:rsidRPr="000536AD">
        <w:t>Ibráhím</w:t>
      </w:r>
      <w:r>
        <w:t xml:space="preserve"> </w:t>
      </w:r>
      <w:proofErr w:type="spellStart"/>
      <w:r>
        <w:t>Jurj</w:t>
      </w:r>
      <w:proofErr w:type="spellEnd"/>
      <w:r>
        <w:t xml:space="preserve"> </w:t>
      </w:r>
      <w:proofErr w:type="spellStart"/>
      <w:r w:rsidRPr="00E31A27">
        <w:rPr>
          <w:u w:val="single"/>
        </w:rPr>
        <w:t>Kh</w:t>
      </w:r>
      <w:r w:rsidRPr="00E31A27">
        <w:t>ayru</w:t>
      </w:r>
      <w:r w:rsidR="001B501B">
        <w:t>’</w:t>
      </w:r>
      <w:r w:rsidRPr="00E31A27">
        <w:t>lláh</w:t>
      </w:r>
      <w:proofErr w:type="spellEnd"/>
      <w:r>
        <w:t>].</w:t>
      </w:r>
      <w:r w:rsidR="002876ED">
        <w:t xml:space="preserve"> </w:t>
      </w:r>
      <w:r>
        <w:t>He joined</w:t>
      </w:r>
      <w:r w:rsidRPr="000536AD">
        <w:t xml:space="preserve"> Anton Haddad </w:t>
      </w:r>
      <w:r>
        <w:t>as the first Bahá</w:t>
      </w:r>
      <w:r w:rsidR="001B501B">
        <w:t>’</w:t>
      </w:r>
      <w:r>
        <w:t>í teachers in USA.</w:t>
      </w:r>
      <w:r w:rsidR="002876ED">
        <w:t xml:space="preserve"> </w:t>
      </w:r>
      <w:r>
        <w:t>He was later declared a Covenant-Breaker.</w:t>
      </w:r>
    </w:p>
  </w:footnote>
  <w:footnote w:id="32">
    <w:p w14:paraId="6D32C166" w14:textId="77777777" w:rsidR="00324C9E" w:rsidRPr="0095630E" w:rsidRDefault="00324C9E" w:rsidP="001B501B">
      <w:pPr>
        <w:pStyle w:val="FootnoteText"/>
        <w:rPr>
          <w:lang w:val="en-IN"/>
        </w:rPr>
      </w:pPr>
      <w:r>
        <w:rPr>
          <w:rStyle w:val="FootnoteReference"/>
        </w:rPr>
        <w:footnoteRef/>
      </w:r>
      <w:r w:rsidRPr="0095630E">
        <w:rPr>
          <w:lang w:val="en-IN"/>
        </w:rPr>
        <w:tab/>
      </w:r>
      <w:r w:rsidRPr="0095630E">
        <w:rPr>
          <w:lang w:val="en-IN"/>
        </w:rPr>
        <w:t>Lua Getsinger (née Louisa Aurora Moore) (1871</w:t>
      </w:r>
      <w:r w:rsidR="001B501B" w:rsidRPr="0095630E">
        <w:rPr>
          <w:lang w:val="en-IN"/>
        </w:rPr>
        <w:t>–</w:t>
      </w:r>
      <w:r w:rsidRPr="0095630E">
        <w:rPr>
          <w:lang w:val="en-IN"/>
        </w:rPr>
        <w:t>1916).</w:t>
      </w:r>
    </w:p>
  </w:footnote>
  <w:footnote w:id="33">
    <w:p w14:paraId="4F326402" w14:textId="77777777" w:rsidR="00324C9E" w:rsidRDefault="00324C9E" w:rsidP="00324C9E">
      <w:pPr>
        <w:pStyle w:val="FootnoteText"/>
      </w:pPr>
      <w:r>
        <w:rPr>
          <w:rStyle w:val="FootnoteReference"/>
        </w:rPr>
        <w:footnoteRef/>
      </w:r>
      <w:r>
        <w:tab/>
        <w:t xml:space="preserve">Fourth wife Marion </w:t>
      </w:r>
      <w:r w:rsidRPr="000536AD">
        <w:t>Kheiralla</w:t>
      </w:r>
      <w:r>
        <w:t xml:space="preserve"> (n</w:t>
      </w:r>
      <w:r w:rsidRPr="00324C9E">
        <w:t>é</w:t>
      </w:r>
      <w:r>
        <w:t>e Miller) (b. c. 1860).</w:t>
      </w:r>
      <w:r w:rsidR="002876ED">
        <w:t xml:space="preserve"> </w:t>
      </w:r>
      <w:r>
        <w:t>Possible Covenant-Breaker in 1903.</w:t>
      </w:r>
    </w:p>
  </w:footnote>
  <w:footnote w:id="34">
    <w:p w14:paraId="5B33879A" w14:textId="77777777" w:rsidR="00F37E27" w:rsidRDefault="00F37E27" w:rsidP="00F37E27">
      <w:pPr>
        <w:pStyle w:val="FootnoteText"/>
      </w:pPr>
      <w:r>
        <w:rPr>
          <w:rStyle w:val="FootnoteReference"/>
        </w:rPr>
        <w:footnoteRef/>
      </w:r>
      <w:r>
        <w:tab/>
      </w:r>
      <w:proofErr w:type="spellStart"/>
      <w:r w:rsidRPr="00E31A27">
        <w:t>Bákú</w:t>
      </w:r>
      <w:proofErr w:type="spellEnd"/>
      <w:r>
        <w:t xml:space="preserve">, </w:t>
      </w:r>
      <w:r w:rsidRPr="00F37E27">
        <w:t>now the capital and commercial hub of Azerbaijan.</w:t>
      </w:r>
    </w:p>
  </w:footnote>
  <w:footnote w:id="35">
    <w:p w14:paraId="62E607D8" w14:textId="77777777" w:rsidR="00F37E27" w:rsidRDefault="00F37E27" w:rsidP="00F37E27">
      <w:pPr>
        <w:pStyle w:val="FootnoteText"/>
      </w:pPr>
      <w:r>
        <w:rPr>
          <w:rStyle w:val="FootnoteReference"/>
        </w:rPr>
        <w:footnoteRef/>
      </w:r>
      <w:r>
        <w:tab/>
      </w:r>
      <w:r w:rsidR="001B501B">
        <w:rPr>
          <w:lang w:val="en-GB"/>
        </w:rPr>
        <w:t>‘</w:t>
      </w:r>
      <w:r>
        <w:rPr>
          <w:lang w:val="en-GB"/>
        </w:rPr>
        <w:t>Abdu</w:t>
      </w:r>
      <w:r w:rsidR="001B501B">
        <w:rPr>
          <w:lang w:val="en-GB"/>
        </w:rPr>
        <w:t>’</w:t>
      </w:r>
      <w:r>
        <w:rPr>
          <w:lang w:val="en-GB"/>
        </w:rPr>
        <w:t>l-Bahá,</w:t>
      </w:r>
      <w:r w:rsidRPr="00324C9E">
        <w:rPr>
          <w:lang w:val="en-GB"/>
        </w:rPr>
        <w:t xml:space="preserve"> </w:t>
      </w:r>
      <w:r w:rsidRPr="00324C9E">
        <w:rPr>
          <w:i/>
          <w:iCs w:val="0"/>
          <w:lang w:val="en-GB"/>
        </w:rPr>
        <w:t>Tablets of Abdul-Baha Abbas</w:t>
      </w:r>
      <w:r w:rsidRPr="00324C9E">
        <w:rPr>
          <w:lang w:val="en-GB"/>
        </w:rPr>
        <w:t xml:space="preserve"> </w:t>
      </w:r>
      <w:r>
        <w:rPr>
          <w:lang w:val="en-GB"/>
        </w:rPr>
        <w:t xml:space="preserve">, </w:t>
      </w:r>
      <w:r w:rsidRPr="00324C9E">
        <w:rPr>
          <w:lang w:val="en-GB"/>
        </w:rPr>
        <w:t>v</w:t>
      </w:r>
      <w:r>
        <w:rPr>
          <w:lang w:val="en-GB"/>
        </w:rPr>
        <w:t>ol. III</w:t>
      </w:r>
      <w:r w:rsidRPr="00324C9E">
        <w:rPr>
          <w:lang w:val="en-GB"/>
        </w:rPr>
        <w:t>, p</w:t>
      </w:r>
      <w:r>
        <w:rPr>
          <w:lang w:val="en-GB"/>
        </w:rPr>
        <w:t>p</w:t>
      </w:r>
      <w:r w:rsidRPr="00324C9E">
        <w:rPr>
          <w:lang w:val="en-GB"/>
        </w:rPr>
        <w:t>. 642</w:t>
      </w:r>
      <w:r>
        <w:rPr>
          <w:lang w:val="en-GB"/>
        </w:rPr>
        <w:t>–3. [Author</w:t>
      </w:r>
      <w:r w:rsidR="001B501B">
        <w:rPr>
          <w:lang w:val="en-GB"/>
        </w:rPr>
        <w:t>’</w:t>
      </w:r>
      <w:r>
        <w:rPr>
          <w:lang w:val="en-GB"/>
        </w:rPr>
        <w:t>s emphasis]</w:t>
      </w:r>
    </w:p>
  </w:footnote>
  <w:footnote w:id="36">
    <w:p w14:paraId="2DC7CEB3" w14:textId="77777777" w:rsidR="00F37E27" w:rsidRDefault="00F37E27" w:rsidP="00F37E27">
      <w:pPr>
        <w:pStyle w:val="FootnoteText"/>
      </w:pPr>
      <w:r>
        <w:rPr>
          <w:rStyle w:val="FootnoteReference"/>
        </w:rPr>
        <w:footnoteRef/>
      </w:r>
      <w:r>
        <w:tab/>
      </w:r>
      <w:r w:rsidR="001B501B">
        <w:rPr>
          <w:lang w:val="en-GB"/>
        </w:rPr>
        <w:t>‘</w:t>
      </w:r>
      <w:r>
        <w:rPr>
          <w:lang w:val="en-GB"/>
        </w:rPr>
        <w:t>Abdu</w:t>
      </w:r>
      <w:r w:rsidR="001B501B">
        <w:rPr>
          <w:lang w:val="en-GB"/>
        </w:rPr>
        <w:t>’</w:t>
      </w:r>
      <w:r>
        <w:rPr>
          <w:lang w:val="en-GB"/>
        </w:rPr>
        <w:t>l-Bahá,</w:t>
      </w:r>
      <w:r w:rsidRPr="00324C9E">
        <w:rPr>
          <w:lang w:val="en-GB"/>
        </w:rPr>
        <w:t xml:space="preserve"> </w:t>
      </w:r>
      <w:r w:rsidRPr="00324C9E">
        <w:rPr>
          <w:i/>
          <w:iCs w:val="0"/>
          <w:lang w:val="en-GB"/>
        </w:rPr>
        <w:t>Tablets of Abdul-Baha Abbas</w:t>
      </w:r>
      <w:r>
        <w:rPr>
          <w:lang w:val="en-GB"/>
        </w:rPr>
        <w:t xml:space="preserve">, </w:t>
      </w:r>
      <w:r w:rsidRPr="00324C9E">
        <w:rPr>
          <w:lang w:val="en-GB"/>
        </w:rPr>
        <w:t>v</w:t>
      </w:r>
      <w:r>
        <w:rPr>
          <w:lang w:val="en-GB"/>
        </w:rPr>
        <w:t>ol. III</w:t>
      </w:r>
      <w:r w:rsidRPr="00324C9E">
        <w:rPr>
          <w:lang w:val="en-GB"/>
        </w:rPr>
        <w:t>, p. 64</w:t>
      </w:r>
      <w:r>
        <w:rPr>
          <w:lang w:val="en-GB"/>
        </w:rPr>
        <w:t>5.</w:t>
      </w:r>
    </w:p>
  </w:footnote>
  <w:footnote w:id="37">
    <w:p w14:paraId="65516BB6" w14:textId="77777777" w:rsidR="00C117A2" w:rsidRDefault="00C117A2" w:rsidP="00C117A2">
      <w:pPr>
        <w:pStyle w:val="FootnoteText"/>
      </w:pPr>
      <w:r>
        <w:rPr>
          <w:rStyle w:val="FootnoteReference"/>
        </w:rPr>
        <w:footnoteRef/>
      </w:r>
      <w:r>
        <w:tab/>
      </w:r>
      <w:r w:rsidRPr="008E1122">
        <w:rPr>
          <w:i/>
        </w:rPr>
        <w:t>Some Answered Questions</w:t>
      </w:r>
      <w:r>
        <w:t xml:space="preserve">, 2nd </w:t>
      </w:r>
      <w:proofErr w:type="spellStart"/>
      <w:r>
        <w:t>edn</w:t>
      </w:r>
      <w:proofErr w:type="spellEnd"/>
      <w:r>
        <w:t>, pp. 149–151.</w:t>
      </w:r>
    </w:p>
  </w:footnote>
  <w:footnote w:id="38">
    <w:p w14:paraId="7F9E1847" w14:textId="77777777" w:rsidR="00C63C1C" w:rsidRDefault="00C63C1C" w:rsidP="00C63C1C">
      <w:pPr>
        <w:pStyle w:val="FootnoteText"/>
      </w:pPr>
      <w:r>
        <w:rPr>
          <w:rStyle w:val="FootnoteReference"/>
        </w:rPr>
        <w:footnoteRef/>
      </w:r>
      <w:r>
        <w:tab/>
      </w:r>
      <w:r w:rsidR="001B501B">
        <w:rPr>
          <w:lang w:val="en-GB"/>
        </w:rPr>
        <w:t>‘</w:t>
      </w:r>
      <w:r>
        <w:rPr>
          <w:lang w:val="en-GB"/>
        </w:rPr>
        <w:t>Abdu</w:t>
      </w:r>
      <w:r w:rsidR="001B501B">
        <w:rPr>
          <w:lang w:val="en-GB"/>
        </w:rPr>
        <w:t>’</w:t>
      </w:r>
      <w:r>
        <w:rPr>
          <w:lang w:val="en-GB"/>
        </w:rPr>
        <w:t>l-Bahá</w:t>
      </w:r>
      <w:r w:rsidRPr="00EE5D6D">
        <w:rPr>
          <w:lang w:val="en-GB"/>
        </w:rPr>
        <w:t xml:space="preserve">, </w:t>
      </w:r>
      <w:r w:rsidRPr="00C63C1C">
        <w:rPr>
          <w:i/>
          <w:iCs w:val="0"/>
          <w:lang w:val="en-GB"/>
        </w:rPr>
        <w:t>The Promulgation of Universal Peace</w:t>
      </w:r>
      <w:r w:rsidRPr="00EE5D6D">
        <w:rPr>
          <w:lang w:val="en-GB"/>
        </w:rPr>
        <w:t xml:space="preserve">, </w:t>
      </w:r>
      <w:r>
        <w:rPr>
          <w:lang w:val="en-GB"/>
        </w:rPr>
        <w:t>p</w:t>
      </w:r>
      <w:r w:rsidRPr="00EE5D6D">
        <w:rPr>
          <w:lang w:val="en-GB"/>
        </w:rPr>
        <w:t>p. 167</w:t>
      </w:r>
      <w:r>
        <w:rPr>
          <w:lang w:val="en-GB"/>
        </w:rPr>
        <w:t>–8. [Author</w:t>
      </w:r>
      <w:r w:rsidR="001B501B">
        <w:rPr>
          <w:lang w:val="en-GB"/>
        </w:rPr>
        <w:t>’</w:t>
      </w:r>
      <w:r>
        <w:rPr>
          <w:lang w:val="en-GB"/>
        </w:rPr>
        <w:t>s emphasis]</w:t>
      </w:r>
    </w:p>
  </w:footnote>
  <w:footnote w:id="39">
    <w:p w14:paraId="6F1662F6" w14:textId="77777777" w:rsidR="00964516" w:rsidRDefault="00964516" w:rsidP="00964516">
      <w:pPr>
        <w:pStyle w:val="FootnoteText"/>
      </w:pPr>
      <w:r>
        <w:rPr>
          <w:rStyle w:val="FootnoteReference"/>
        </w:rPr>
        <w:footnoteRef/>
      </w:r>
      <w:r>
        <w:tab/>
      </w:r>
      <w:r w:rsidR="001B501B">
        <w:rPr>
          <w:lang w:val="en-GB"/>
        </w:rPr>
        <w:t>‘</w:t>
      </w:r>
      <w:r>
        <w:rPr>
          <w:lang w:val="en-GB"/>
        </w:rPr>
        <w:t>Abdu</w:t>
      </w:r>
      <w:r w:rsidR="001B501B">
        <w:rPr>
          <w:lang w:val="en-GB"/>
        </w:rPr>
        <w:t>’</w:t>
      </w:r>
      <w:r>
        <w:rPr>
          <w:lang w:val="en-GB"/>
        </w:rPr>
        <w:t>l-Bahá,</w:t>
      </w:r>
      <w:r w:rsidRPr="00324C9E">
        <w:rPr>
          <w:lang w:val="en-GB"/>
        </w:rPr>
        <w:t xml:space="preserve"> </w:t>
      </w:r>
      <w:r w:rsidRPr="00324C9E">
        <w:rPr>
          <w:i/>
          <w:iCs w:val="0"/>
          <w:lang w:val="en-GB"/>
        </w:rPr>
        <w:t>Tablets of Abdul-Baha Abbas</w:t>
      </w:r>
      <w:r>
        <w:rPr>
          <w:lang w:val="en-GB"/>
        </w:rPr>
        <w:t xml:space="preserve">, </w:t>
      </w:r>
      <w:r w:rsidRPr="00324C9E">
        <w:rPr>
          <w:lang w:val="en-GB"/>
        </w:rPr>
        <w:t>v</w:t>
      </w:r>
      <w:r>
        <w:rPr>
          <w:lang w:val="en-GB"/>
        </w:rPr>
        <w:t>ol. I</w:t>
      </w:r>
      <w:r w:rsidRPr="00324C9E">
        <w:rPr>
          <w:lang w:val="en-GB"/>
        </w:rPr>
        <w:t xml:space="preserve">, p. </w:t>
      </w:r>
      <w:r>
        <w:rPr>
          <w:lang w:val="en-GB"/>
        </w:rPr>
        <w:t>11</w:t>
      </w:r>
      <w:r w:rsidRPr="00324C9E">
        <w:rPr>
          <w:lang w:val="en-GB"/>
        </w:rPr>
        <w:t>4</w:t>
      </w:r>
      <w:r>
        <w:rPr>
          <w:lang w:val="en-GB"/>
        </w:rPr>
        <w:t>.</w:t>
      </w:r>
    </w:p>
  </w:footnote>
  <w:footnote w:id="40">
    <w:p w14:paraId="48DF6B48" w14:textId="77777777" w:rsidR="002261EB" w:rsidRDefault="002261EB" w:rsidP="002261EB">
      <w:pPr>
        <w:pStyle w:val="FootnoteText"/>
      </w:pPr>
      <w:r>
        <w:rPr>
          <w:rStyle w:val="FootnoteReference"/>
        </w:rPr>
        <w:footnoteRef/>
      </w:r>
      <w:r>
        <w:tab/>
        <w:t>idem, p. 138. [Author</w:t>
      </w:r>
      <w:r w:rsidR="001B501B">
        <w:t>’</w:t>
      </w:r>
      <w:r>
        <w:t>s emphasis]</w:t>
      </w:r>
    </w:p>
  </w:footnote>
  <w:footnote w:id="41">
    <w:p w14:paraId="3E2382FF" w14:textId="77777777" w:rsidR="00714838" w:rsidRDefault="00714838" w:rsidP="00714838">
      <w:pPr>
        <w:pStyle w:val="FootnoteText"/>
      </w:pPr>
      <w:r>
        <w:rPr>
          <w:rStyle w:val="FootnoteReference"/>
        </w:rPr>
        <w:footnoteRef/>
      </w:r>
      <w:r>
        <w:tab/>
        <w:t>Emanuel Swedenborg (1688–1772) was a Swedish theologian.</w:t>
      </w:r>
      <w:r w:rsidR="002876ED">
        <w:t xml:space="preserve"> </w:t>
      </w:r>
      <w:r w:rsidRPr="00714838">
        <w:rPr>
          <w:i/>
          <w:iCs w:val="0"/>
        </w:rPr>
        <w:t>Heaven and its Wonders and Hell From Things Heard and Seen</w:t>
      </w:r>
      <w:r w:rsidRPr="00714838">
        <w:t>, 1758.</w:t>
      </w:r>
    </w:p>
  </w:footnote>
  <w:footnote w:id="42">
    <w:p w14:paraId="7365424E" w14:textId="77777777" w:rsidR="00A85655" w:rsidRDefault="00A85655" w:rsidP="00A85655">
      <w:pPr>
        <w:pStyle w:val="FootnoteText"/>
      </w:pPr>
      <w:r>
        <w:rPr>
          <w:rStyle w:val="FootnoteReference"/>
        </w:rPr>
        <w:footnoteRef/>
      </w:r>
      <w:r>
        <w:tab/>
        <w:t>One of the friends of Persia wrote to Shoghi Effendi and asked this question:</w:t>
      </w:r>
      <w:r w:rsidR="002876ED">
        <w:t xml:space="preserve"> </w:t>
      </w:r>
      <w:r w:rsidR="001B501B">
        <w:t>“</w:t>
      </w:r>
      <w:r>
        <w:t xml:space="preserve">Is it true that </w:t>
      </w:r>
      <w:r w:rsidR="001B501B">
        <w:t>‘</w:t>
      </w:r>
      <w:r>
        <w:t>Abdu</w:t>
      </w:r>
      <w:r w:rsidR="001B501B">
        <w:t>’</w:t>
      </w:r>
      <w:r>
        <w:t>l-Bahá has said that biochemical homeopathy, which is a form of food medicine, is in conformity with the Bahá</w:t>
      </w:r>
      <w:r w:rsidR="001B501B">
        <w:t>’</w:t>
      </w:r>
      <w:r>
        <w:t>í medical concept?</w:t>
      </w:r>
      <w:r w:rsidR="001B501B">
        <w:t>”</w:t>
      </w:r>
      <w:r w:rsidR="002876ED">
        <w:t xml:space="preserve"> </w:t>
      </w:r>
      <w:r>
        <w:t>The beloved Guardian</w:t>
      </w:r>
      <w:r w:rsidR="001B501B">
        <w:t>’</w:t>
      </w:r>
      <w:r>
        <w:t>s reply to this question in a letter dated 25 November 1944 was as follows:</w:t>
      </w:r>
      <w:r w:rsidR="002876ED">
        <w:t xml:space="preserve"> </w:t>
      </w:r>
      <w:r w:rsidR="001B501B">
        <w:t>“</w:t>
      </w:r>
      <w:r>
        <w:t>This statement is true, and the truth thereof will be revealed in the future.</w:t>
      </w:r>
      <w:r w:rsidR="001B501B">
        <w:t>”</w:t>
      </w:r>
      <w:r>
        <w:t xml:space="preserve"> (</w:t>
      </w:r>
      <w:r w:rsidRPr="00A85655">
        <w:rPr>
          <w:i/>
          <w:iCs w:val="0"/>
        </w:rPr>
        <w:t>The Compilation of Compilations</w:t>
      </w:r>
      <w:r>
        <w:t>, vol. I, p. 485.)</w:t>
      </w:r>
    </w:p>
  </w:footnote>
  <w:footnote w:id="43">
    <w:p w14:paraId="0EADAA18" w14:textId="77777777" w:rsidR="00D470A4" w:rsidRDefault="00D470A4" w:rsidP="00D470A4">
      <w:pPr>
        <w:pStyle w:val="FootnoteText"/>
      </w:pPr>
      <w:r>
        <w:rPr>
          <w:rStyle w:val="FootnoteReference"/>
        </w:rPr>
        <w:footnoteRef/>
      </w:r>
      <w:r>
        <w:tab/>
      </w:r>
      <w:r w:rsidRPr="00D470A4">
        <w:t>Mendel</w:t>
      </w:r>
      <w:r w:rsidR="001B501B">
        <w:t>’</w:t>
      </w:r>
      <w:r w:rsidRPr="00D470A4">
        <w:t>s theoretical model of inheritance was later integrated with the chromosome theory of inheritance, in which the chromosomes of cells were thought to hold the actual hereditary material, and created what is now known as classical genetics, a highly successful foundation which eventually cemented Mendel</w:t>
      </w:r>
      <w:r w:rsidR="001B501B">
        <w:t>’</w:t>
      </w:r>
      <w:r w:rsidRPr="00D470A4">
        <w:t>s place in history.</w:t>
      </w:r>
    </w:p>
  </w:footnote>
  <w:footnote w:id="44">
    <w:p w14:paraId="376302A8" w14:textId="77777777" w:rsidR="0095630E" w:rsidRDefault="0095630E" w:rsidP="0095630E">
      <w:pPr>
        <w:pStyle w:val="FootnoteText"/>
      </w:pPr>
      <w:r>
        <w:rPr>
          <w:rStyle w:val="FootnoteReference"/>
        </w:rPr>
        <w:footnoteRef/>
      </w:r>
      <w:r>
        <w:tab/>
      </w:r>
      <w:proofErr w:type="spellStart"/>
      <w:r>
        <w:t>IHN</w:t>
      </w:r>
      <w:proofErr w:type="spellEnd"/>
      <w:r>
        <w:t>:</w:t>
      </w:r>
      <w:r w:rsidR="002876ED">
        <w:t xml:space="preserve"> </w:t>
      </w:r>
      <w:r>
        <w:t>In His Name.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IN"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FB"/>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6AD"/>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3C48"/>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01B"/>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1EB"/>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6ED"/>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4C9E"/>
    <w:rsid w:val="0032549A"/>
    <w:rsid w:val="00326400"/>
    <w:rsid w:val="00326F4D"/>
    <w:rsid w:val="00330C05"/>
    <w:rsid w:val="00330DC6"/>
    <w:rsid w:val="00331954"/>
    <w:rsid w:val="00331CF9"/>
    <w:rsid w:val="00334051"/>
    <w:rsid w:val="00334826"/>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4F7"/>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A9E"/>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5FEA"/>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6833"/>
    <w:rsid w:val="00517DC9"/>
    <w:rsid w:val="00520255"/>
    <w:rsid w:val="005209D9"/>
    <w:rsid w:val="00521098"/>
    <w:rsid w:val="00521575"/>
    <w:rsid w:val="00521ABF"/>
    <w:rsid w:val="00521CBD"/>
    <w:rsid w:val="005225C3"/>
    <w:rsid w:val="00522914"/>
    <w:rsid w:val="005229DC"/>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6D"/>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6C5B"/>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673"/>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838"/>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3C47"/>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9E6"/>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690"/>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30E"/>
    <w:rsid w:val="0095661E"/>
    <w:rsid w:val="00956958"/>
    <w:rsid w:val="00957C0F"/>
    <w:rsid w:val="00957CE4"/>
    <w:rsid w:val="009601ED"/>
    <w:rsid w:val="00960281"/>
    <w:rsid w:val="00961545"/>
    <w:rsid w:val="00961559"/>
    <w:rsid w:val="00961EDE"/>
    <w:rsid w:val="00962ED4"/>
    <w:rsid w:val="00963335"/>
    <w:rsid w:val="00963E98"/>
    <w:rsid w:val="00964516"/>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0EB4"/>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18"/>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00F"/>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655"/>
    <w:rsid w:val="00A857FB"/>
    <w:rsid w:val="00A85E8E"/>
    <w:rsid w:val="00A86731"/>
    <w:rsid w:val="00A8708C"/>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CA"/>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C6E"/>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6651"/>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57F"/>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17A2"/>
    <w:rsid w:val="00C1274C"/>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18F"/>
    <w:rsid w:val="00C35490"/>
    <w:rsid w:val="00C35A8B"/>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4DA6"/>
    <w:rsid w:val="00C55566"/>
    <w:rsid w:val="00C55A5F"/>
    <w:rsid w:val="00C55FF8"/>
    <w:rsid w:val="00C567CD"/>
    <w:rsid w:val="00C570D7"/>
    <w:rsid w:val="00C57C2C"/>
    <w:rsid w:val="00C60712"/>
    <w:rsid w:val="00C608FF"/>
    <w:rsid w:val="00C62955"/>
    <w:rsid w:val="00C63AF7"/>
    <w:rsid w:val="00C63C1C"/>
    <w:rsid w:val="00C63E3D"/>
    <w:rsid w:val="00C6517E"/>
    <w:rsid w:val="00C65539"/>
    <w:rsid w:val="00C65A96"/>
    <w:rsid w:val="00C66713"/>
    <w:rsid w:val="00C6697E"/>
    <w:rsid w:val="00C67BD7"/>
    <w:rsid w:val="00C70163"/>
    <w:rsid w:val="00C70CC5"/>
    <w:rsid w:val="00C70E6B"/>
    <w:rsid w:val="00C71394"/>
    <w:rsid w:val="00C71839"/>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6BA7"/>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1DB"/>
    <w:rsid w:val="00D0642C"/>
    <w:rsid w:val="00D07238"/>
    <w:rsid w:val="00D0780F"/>
    <w:rsid w:val="00D07D4D"/>
    <w:rsid w:val="00D12C9B"/>
    <w:rsid w:val="00D13628"/>
    <w:rsid w:val="00D137DC"/>
    <w:rsid w:val="00D13BA5"/>
    <w:rsid w:val="00D13BFC"/>
    <w:rsid w:val="00D1653A"/>
    <w:rsid w:val="00D1678E"/>
    <w:rsid w:val="00D16CFB"/>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1E2"/>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0A4"/>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0CF2"/>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07A"/>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74C"/>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848"/>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5D6D"/>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E27"/>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2B"/>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0989"/>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81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16CFB"/>
    <w:pPr>
      <w:widowControl w:val="0"/>
      <w:suppressAutoHyphens/>
    </w:pPr>
    <w:rPr>
      <w:rFonts w:eastAsia="Lohit Hindi" w:cs="Droid Sans"/>
      <w:kern w:val="2"/>
      <w:szCs w:val="24"/>
      <w:lang w:val="en-US" w:eastAsia="hi-I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16CFB"/>
    <w:pPr>
      <w:widowControl w:val="0"/>
      <w:suppressAutoHyphens/>
    </w:pPr>
    <w:rPr>
      <w:rFonts w:eastAsia="Lohit Hindi" w:cs="Droid Sans"/>
      <w:kern w:val="2"/>
      <w:szCs w:val="24"/>
      <w:lang w:val="en-US" w:eastAsia="hi-I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7238</Words>
  <Characters>41263</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2021-12-12T07:34:00Z</dcterms:created>
  <dcterms:modified xsi:type="dcterms:W3CDTF">2022-01-16T04:08:00Z</dcterms:modified>
</cp:coreProperties>
</file>